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6013" w14:textId="2FAC856F" w:rsidR="00E25DE2" w:rsidRDefault="002E55E6" w:rsidP="00772018">
      <w:pPr>
        <w:spacing w:line="278" w:lineRule="auto"/>
        <w:jc w:val="center"/>
        <w:rPr>
          <w:b/>
          <w:sz w:val="28"/>
          <w:szCs w:val="28"/>
          <w:lang w:val="es-ES"/>
        </w:rPr>
      </w:pPr>
      <w:r w:rsidRPr="00772018">
        <w:rPr>
          <w:b/>
          <w:sz w:val="28"/>
          <w:szCs w:val="28"/>
          <w:lang w:val="es-ES"/>
        </w:rPr>
        <w:t>AVISO DE REGATA</w:t>
      </w:r>
    </w:p>
    <w:p w14:paraId="0887C6DF" w14:textId="3D800E94" w:rsidR="00772018" w:rsidRDefault="00772018" w:rsidP="00772018">
      <w:pPr>
        <w:spacing w:line="278" w:lineRule="auto"/>
        <w:jc w:val="center"/>
        <w:rPr>
          <w:b/>
          <w:sz w:val="28"/>
          <w:szCs w:val="28"/>
          <w:u w:val="single"/>
          <w:lang w:val="es-ES"/>
        </w:rPr>
      </w:pPr>
      <w:r>
        <w:rPr>
          <w:b/>
          <w:sz w:val="28"/>
          <w:szCs w:val="28"/>
          <w:u w:val="single"/>
          <w:lang w:val="es-ES"/>
        </w:rPr>
        <w:t xml:space="preserve">Campeonato </w:t>
      </w:r>
      <w:r w:rsidR="00351E7D">
        <w:rPr>
          <w:b/>
          <w:sz w:val="28"/>
          <w:szCs w:val="28"/>
          <w:u w:val="single"/>
          <w:lang w:val="es-ES"/>
        </w:rPr>
        <w:t xml:space="preserve">Mes de la </w:t>
      </w:r>
      <w:proofErr w:type="spellStart"/>
      <w:r w:rsidR="00351E7D">
        <w:rPr>
          <w:b/>
          <w:sz w:val="28"/>
          <w:szCs w:val="28"/>
          <w:u w:val="single"/>
          <w:lang w:val="es-ES"/>
        </w:rPr>
        <w:t>ela</w:t>
      </w:r>
      <w:proofErr w:type="spellEnd"/>
      <w:r w:rsidR="00351E7D">
        <w:rPr>
          <w:b/>
          <w:sz w:val="28"/>
          <w:szCs w:val="28"/>
          <w:u w:val="single"/>
          <w:lang w:val="es-ES"/>
        </w:rPr>
        <w:t xml:space="preserve"> – Nacional Fase 1 - </w:t>
      </w:r>
      <w:r w:rsidR="00D26DC2">
        <w:rPr>
          <w:b/>
          <w:sz w:val="28"/>
          <w:szCs w:val="28"/>
          <w:u w:val="single"/>
          <w:lang w:val="es-ES"/>
        </w:rPr>
        <w:t>202</w:t>
      </w:r>
      <w:r w:rsidR="00B51C76">
        <w:rPr>
          <w:b/>
          <w:sz w:val="28"/>
          <w:szCs w:val="28"/>
          <w:u w:val="single"/>
          <w:lang w:val="es-ES"/>
        </w:rPr>
        <w:t>2</w:t>
      </w:r>
    </w:p>
    <w:p w14:paraId="4DC9C922" w14:textId="77777777" w:rsidR="00772018" w:rsidRPr="00772018" w:rsidRDefault="00772018" w:rsidP="00772018">
      <w:pPr>
        <w:spacing w:line="278" w:lineRule="auto"/>
        <w:rPr>
          <w:b/>
          <w:sz w:val="28"/>
          <w:szCs w:val="28"/>
          <w:u w:val="single"/>
          <w:lang w:val="es-ES"/>
        </w:rPr>
      </w:pPr>
    </w:p>
    <w:p w14:paraId="137F0644" w14:textId="6BA6AD16" w:rsidR="00887E02" w:rsidRPr="00772018" w:rsidRDefault="002E55E6" w:rsidP="00772018">
      <w:pPr>
        <w:pStyle w:val="Textoindependiente"/>
        <w:tabs>
          <w:tab w:val="left" w:pos="2994"/>
        </w:tabs>
        <w:ind w:right="2876"/>
        <w:rPr>
          <w:lang w:val="es-ES"/>
        </w:rPr>
      </w:pPr>
      <w:r w:rsidRPr="00772018">
        <w:rPr>
          <w:lang w:val="es-ES"/>
        </w:rPr>
        <w:t>Autoridad</w:t>
      </w:r>
      <w:r w:rsidRPr="00772018">
        <w:rPr>
          <w:spacing w:val="-2"/>
          <w:lang w:val="es-ES"/>
        </w:rPr>
        <w:t xml:space="preserve"> </w:t>
      </w:r>
      <w:r w:rsidRPr="00772018">
        <w:rPr>
          <w:lang w:val="es-ES"/>
        </w:rPr>
        <w:t>Organizadora:</w:t>
      </w:r>
      <w:r w:rsidRPr="00772018">
        <w:rPr>
          <w:lang w:val="es-ES"/>
        </w:rPr>
        <w:tab/>
      </w:r>
      <w:r w:rsidR="002D4A1A">
        <w:rPr>
          <w:lang w:val="es-ES"/>
        </w:rPr>
        <w:t>Club de Regatas Lima</w:t>
      </w:r>
    </w:p>
    <w:p w14:paraId="0B202763" w14:textId="44C2140D" w:rsidR="00887E02" w:rsidRPr="00772018" w:rsidRDefault="002E55E6" w:rsidP="00772018">
      <w:pPr>
        <w:pStyle w:val="Textoindependiente"/>
        <w:tabs>
          <w:tab w:val="left" w:pos="2999"/>
        </w:tabs>
        <w:spacing w:before="7"/>
        <w:rPr>
          <w:lang w:val="es-ES"/>
        </w:rPr>
      </w:pPr>
      <w:r w:rsidRPr="00772018">
        <w:rPr>
          <w:lang w:val="es-ES"/>
        </w:rPr>
        <w:t>Aval:</w:t>
      </w:r>
      <w:r w:rsidRPr="00772018">
        <w:rPr>
          <w:lang w:val="es-ES"/>
        </w:rPr>
        <w:tab/>
        <w:t>Federación Peruana de</w:t>
      </w:r>
      <w:r w:rsidRPr="00772018">
        <w:rPr>
          <w:spacing w:val="-9"/>
          <w:lang w:val="es-ES"/>
        </w:rPr>
        <w:t xml:space="preserve"> </w:t>
      </w:r>
      <w:r w:rsidRPr="00772018">
        <w:rPr>
          <w:lang w:val="es-ES"/>
        </w:rPr>
        <w:t>Vela</w:t>
      </w:r>
      <w:r w:rsidR="00C43202">
        <w:rPr>
          <w:lang w:val="es-ES"/>
        </w:rPr>
        <w:t xml:space="preserve"> (FPV)</w:t>
      </w:r>
    </w:p>
    <w:p w14:paraId="4A36BA93" w14:textId="133592E7" w:rsidR="007B501F" w:rsidRPr="00772018" w:rsidRDefault="007B501F" w:rsidP="00772018">
      <w:pPr>
        <w:pStyle w:val="Textoindependiente"/>
        <w:tabs>
          <w:tab w:val="left" w:pos="2999"/>
        </w:tabs>
        <w:spacing w:before="7"/>
        <w:rPr>
          <w:lang w:val="es-ES"/>
        </w:rPr>
      </w:pPr>
      <w:r w:rsidRPr="00772018">
        <w:rPr>
          <w:lang w:val="es-ES"/>
        </w:rPr>
        <w:t>Auspicia:</w:t>
      </w:r>
      <w:r w:rsidRPr="00772018">
        <w:rPr>
          <w:lang w:val="es-ES"/>
        </w:rPr>
        <w:tab/>
        <w:t xml:space="preserve">Asociación </w:t>
      </w:r>
      <w:proofErr w:type="spellStart"/>
      <w:r w:rsidRPr="00772018">
        <w:rPr>
          <w:lang w:val="es-ES"/>
        </w:rPr>
        <w:t>Sunfish</w:t>
      </w:r>
      <w:proofErr w:type="spellEnd"/>
      <w:r w:rsidRPr="00772018">
        <w:rPr>
          <w:lang w:val="es-ES"/>
        </w:rPr>
        <w:t xml:space="preserve"> del Perú (ASP)</w:t>
      </w:r>
    </w:p>
    <w:p w14:paraId="6B93BBC8" w14:textId="4AF94111" w:rsidR="00887E02" w:rsidRPr="00772018" w:rsidRDefault="002E55E6" w:rsidP="00772018">
      <w:pPr>
        <w:pStyle w:val="Textoindependiente"/>
        <w:tabs>
          <w:tab w:val="left" w:pos="2999"/>
        </w:tabs>
        <w:rPr>
          <w:lang w:val="es-ES"/>
        </w:rPr>
      </w:pPr>
      <w:r w:rsidRPr="00772018">
        <w:rPr>
          <w:lang w:val="es-ES"/>
        </w:rPr>
        <w:t>Lugar:</w:t>
      </w:r>
      <w:r w:rsidRPr="00772018">
        <w:rPr>
          <w:lang w:val="es-ES"/>
        </w:rPr>
        <w:tab/>
      </w:r>
      <w:r w:rsidR="00B51C76">
        <w:rPr>
          <w:lang w:val="es-ES"/>
        </w:rPr>
        <w:t>Chorrillos</w:t>
      </w:r>
    </w:p>
    <w:p w14:paraId="1D97D80D" w14:textId="6C04B9EB" w:rsidR="00887E02" w:rsidRPr="00772018" w:rsidRDefault="002E55E6" w:rsidP="00772018">
      <w:pPr>
        <w:pStyle w:val="Textoindependiente"/>
        <w:tabs>
          <w:tab w:val="left" w:pos="2999"/>
        </w:tabs>
        <w:spacing w:line="267" w:lineRule="exact"/>
        <w:rPr>
          <w:lang w:val="es-ES"/>
        </w:rPr>
      </w:pPr>
      <w:r w:rsidRPr="00772018">
        <w:rPr>
          <w:lang w:val="es-ES"/>
        </w:rPr>
        <w:t>Sede:</w:t>
      </w:r>
      <w:r w:rsidRPr="00772018">
        <w:rPr>
          <w:lang w:val="es-ES"/>
        </w:rPr>
        <w:tab/>
      </w:r>
      <w:r w:rsidR="00930829">
        <w:rPr>
          <w:lang w:val="es-ES"/>
        </w:rPr>
        <w:t>C</w:t>
      </w:r>
      <w:r w:rsidR="002D4A1A">
        <w:rPr>
          <w:lang w:val="es-ES"/>
        </w:rPr>
        <w:t>RL</w:t>
      </w:r>
      <w:r w:rsidR="00626DF0">
        <w:rPr>
          <w:lang w:val="es-ES"/>
        </w:rPr>
        <w:t xml:space="preserve"> </w:t>
      </w:r>
      <w:r w:rsidR="000544EB">
        <w:rPr>
          <w:lang w:val="es-ES"/>
        </w:rPr>
        <w:t>–</w:t>
      </w:r>
      <w:r w:rsidR="00626DF0">
        <w:rPr>
          <w:lang w:val="es-ES"/>
        </w:rPr>
        <w:t xml:space="preserve"> </w:t>
      </w:r>
      <w:r w:rsidR="00B51C76">
        <w:rPr>
          <w:lang w:val="es-ES"/>
        </w:rPr>
        <w:t>Sede Principal</w:t>
      </w:r>
    </w:p>
    <w:p w14:paraId="65482FE1" w14:textId="0E3E788A" w:rsidR="00887E02" w:rsidRPr="00772018" w:rsidRDefault="002E55E6" w:rsidP="00772018">
      <w:pPr>
        <w:pStyle w:val="Textoindependiente"/>
        <w:tabs>
          <w:tab w:val="left" w:pos="2999"/>
        </w:tabs>
        <w:spacing w:line="267" w:lineRule="exact"/>
        <w:rPr>
          <w:lang w:val="es-ES"/>
        </w:rPr>
      </w:pPr>
      <w:r w:rsidRPr="00772018">
        <w:rPr>
          <w:lang w:val="es-ES"/>
        </w:rPr>
        <w:t>Fechas:</w:t>
      </w:r>
      <w:r w:rsidRPr="00772018">
        <w:rPr>
          <w:lang w:val="es-ES"/>
        </w:rPr>
        <w:tab/>
      </w:r>
      <w:r w:rsidR="00404936">
        <w:rPr>
          <w:lang w:val="es-ES"/>
        </w:rPr>
        <w:t>sá</w:t>
      </w:r>
      <w:r w:rsidR="002954A8">
        <w:rPr>
          <w:lang w:val="es-ES"/>
        </w:rPr>
        <w:t xml:space="preserve">bado </w:t>
      </w:r>
      <w:r w:rsidR="00B51C76">
        <w:rPr>
          <w:lang w:val="es-ES"/>
        </w:rPr>
        <w:t>5</w:t>
      </w:r>
      <w:r w:rsidR="00D26DC2">
        <w:rPr>
          <w:lang w:val="es-ES"/>
        </w:rPr>
        <w:t xml:space="preserve"> </w:t>
      </w:r>
      <w:r w:rsidR="00626DF0">
        <w:rPr>
          <w:lang w:val="es-ES"/>
        </w:rPr>
        <w:t xml:space="preserve">y </w:t>
      </w:r>
      <w:r w:rsidR="00930829">
        <w:rPr>
          <w:lang w:val="es-ES"/>
        </w:rPr>
        <w:t>domingo</w:t>
      </w:r>
      <w:r w:rsidR="002954A8">
        <w:rPr>
          <w:lang w:val="es-ES"/>
        </w:rPr>
        <w:t xml:space="preserve"> </w:t>
      </w:r>
      <w:r w:rsidR="00B51C76">
        <w:rPr>
          <w:lang w:val="es-ES"/>
        </w:rPr>
        <w:t>6</w:t>
      </w:r>
      <w:r w:rsidR="002D4A1A">
        <w:rPr>
          <w:lang w:val="es-ES"/>
        </w:rPr>
        <w:t xml:space="preserve"> </w:t>
      </w:r>
      <w:r w:rsidR="00626DF0">
        <w:rPr>
          <w:lang w:val="es-ES"/>
        </w:rPr>
        <w:t xml:space="preserve">de </w:t>
      </w:r>
      <w:r w:rsidR="00351E7D">
        <w:rPr>
          <w:lang w:val="es-ES"/>
        </w:rPr>
        <w:t>marzo</w:t>
      </w:r>
      <w:r w:rsidR="002954A8">
        <w:rPr>
          <w:lang w:val="es-ES"/>
        </w:rPr>
        <w:t xml:space="preserve"> </w:t>
      </w:r>
      <w:r w:rsidR="00566EFC" w:rsidRPr="00772018">
        <w:rPr>
          <w:lang w:val="es-ES"/>
        </w:rPr>
        <w:t>del 202</w:t>
      </w:r>
      <w:r w:rsidR="00B51C76">
        <w:rPr>
          <w:lang w:val="es-ES"/>
        </w:rPr>
        <w:t>2</w:t>
      </w:r>
    </w:p>
    <w:p w14:paraId="0001A7ED" w14:textId="77777777" w:rsidR="00772018" w:rsidRPr="00B40A65" w:rsidRDefault="00772018" w:rsidP="00772018">
      <w:pPr>
        <w:pStyle w:val="Textoindependiente"/>
        <w:tabs>
          <w:tab w:val="left" w:pos="2999"/>
        </w:tabs>
        <w:spacing w:line="267" w:lineRule="exact"/>
        <w:rPr>
          <w:lang w:val="es-ES"/>
        </w:rPr>
      </w:pPr>
    </w:p>
    <w:p w14:paraId="1D61BDAE" w14:textId="77777777" w:rsidR="00887E02" w:rsidRPr="00B40A65" w:rsidRDefault="002E55E6" w:rsidP="00B375D1">
      <w:pPr>
        <w:pStyle w:val="Ttulo1"/>
        <w:numPr>
          <w:ilvl w:val="0"/>
          <w:numId w:val="2"/>
        </w:numPr>
        <w:tabs>
          <w:tab w:val="left" w:pos="522"/>
        </w:tabs>
        <w:spacing w:before="21"/>
        <w:ind w:left="0"/>
        <w:rPr>
          <w:lang w:val="es-ES"/>
        </w:rPr>
      </w:pPr>
      <w:r w:rsidRPr="00B40A65">
        <w:rPr>
          <w:color w:val="FF0000"/>
          <w:lang w:val="es-ES"/>
        </w:rPr>
        <w:t>REGLAS:</w:t>
      </w:r>
    </w:p>
    <w:p w14:paraId="49B6881D" w14:textId="6217936B" w:rsidR="00887E02" w:rsidRPr="00B40A65" w:rsidRDefault="002E55E6" w:rsidP="00B375D1">
      <w:pPr>
        <w:pStyle w:val="Textoindependiente"/>
        <w:rPr>
          <w:lang w:val="es-ES"/>
        </w:rPr>
      </w:pPr>
      <w:r w:rsidRPr="00B40A65">
        <w:rPr>
          <w:lang w:val="es-ES"/>
        </w:rPr>
        <w:t xml:space="preserve">El Campeonato se regirá </w:t>
      </w:r>
      <w:r w:rsidR="00B375D1">
        <w:rPr>
          <w:lang w:val="es-ES"/>
        </w:rPr>
        <w:t>p</w:t>
      </w:r>
      <w:r w:rsidRPr="00B40A65">
        <w:rPr>
          <w:lang w:val="es-ES"/>
        </w:rPr>
        <w:t>or:</w:t>
      </w:r>
    </w:p>
    <w:p w14:paraId="7A909A72" w14:textId="581FC1F4" w:rsidR="00887E02" w:rsidRPr="00B375D1" w:rsidRDefault="00586476" w:rsidP="00B375D1">
      <w:pPr>
        <w:pStyle w:val="Prrafodelista"/>
        <w:numPr>
          <w:ilvl w:val="0"/>
          <w:numId w:val="13"/>
        </w:numPr>
        <w:tabs>
          <w:tab w:val="left" w:pos="1242"/>
        </w:tabs>
        <w:rPr>
          <w:lang w:val="es-ES"/>
        </w:rPr>
      </w:pPr>
      <w:r w:rsidRPr="00B375D1">
        <w:rPr>
          <w:lang w:val="es-ES"/>
        </w:rPr>
        <w:t>Reglas de Regatas a Vela 20</w:t>
      </w:r>
      <w:r w:rsidR="0098486C" w:rsidRPr="00B375D1">
        <w:rPr>
          <w:lang w:val="es-ES"/>
        </w:rPr>
        <w:t>21</w:t>
      </w:r>
      <w:r w:rsidRPr="00B375D1">
        <w:rPr>
          <w:lang w:val="es-ES"/>
        </w:rPr>
        <w:t>-202</w:t>
      </w:r>
      <w:r w:rsidR="0098486C" w:rsidRPr="00B375D1">
        <w:rPr>
          <w:lang w:val="es-ES"/>
        </w:rPr>
        <w:t>4</w:t>
      </w:r>
      <w:r w:rsidRPr="00B375D1">
        <w:rPr>
          <w:lang w:val="es-ES"/>
        </w:rPr>
        <w:t xml:space="preserve"> (RRV) de </w:t>
      </w:r>
      <w:proofErr w:type="spellStart"/>
      <w:r w:rsidRPr="00B375D1">
        <w:rPr>
          <w:lang w:val="es-ES"/>
        </w:rPr>
        <w:t>World</w:t>
      </w:r>
      <w:proofErr w:type="spellEnd"/>
      <w:r w:rsidRPr="00B375D1">
        <w:rPr>
          <w:lang w:val="es-ES"/>
        </w:rPr>
        <w:t xml:space="preserve"> </w:t>
      </w:r>
      <w:proofErr w:type="spellStart"/>
      <w:r w:rsidRPr="00B375D1">
        <w:rPr>
          <w:lang w:val="es-ES"/>
        </w:rPr>
        <w:t>Sailing</w:t>
      </w:r>
      <w:proofErr w:type="spellEnd"/>
      <w:r w:rsidRPr="00B375D1">
        <w:rPr>
          <w:lang w:val="es-ES"/>
        </w:rPr>
        <w:t>.</w:t>
      </w:r>
    </w:p>
    <w:p w14:paraId="1882066C" w14:textId="77777777" w:rsidR="00887E02" w:rsidRPr="00B375D1" w:rsidRDefault="002E55E6" w:rsidP="00B375D1">
      <w:pPr>
        <w:pStyle w:val="Prrafodelista"/>
        <w:numPr>
          <w:ilvl w:val="0"/>
          <w:numId w:val="13"/>
        </w:numPr>
        <w:tabs>
          <w:tab w:val="left" w:pos="1242"/>
        </w:tabs>
        <w:rPr>
          <w:lang w:val="es-ES"/>
        </w:rPr>
      </w:pPr>
      <w:r w:rsidRPr="00B375D1">
        <w:rPr>
          <w:lang w:val="es-ES"/>
        </w:rPr>
        <w:t xml:space="preserve">Reglas de la International </w:t>
      </w:r>
      <w:proofErr w:type="spellStart"/>
      <w:r w:rsidRPr="00B375D1">
        <w:rPr>
          <w:lang w:val="es-ES"/>
        </w:rPr>
        <w:t>Sunfish</w:t>
      </w:r>
      <w:proofErr w:type="spellEnd"/>
      <w:r w:rsidRPr="00B375D1">
        <w:rPr>
          <w:lang w:val="es-ES"/>
        </w:rPr>
        <w:t xml:space="preserve"> </w:t>
      </w:r>
      <w:proofErr w:type="spellStart"/>
      <w:r w:rsidRPr="00B375D1">
        <w:rPr>
          <w:lang w:val="es-ES"/>
        </w:rPr>
        <w:t>Class</w:t>
      </w:r>
      <w:proofErr w:type="spellEnd"/>
      <w:r w:rsidRPr="00B375D1">
        <w:rPr>
          <w:lang w:val="es-ES"/>
        </w:rPr>
        <w:t xml:space="preserve"> </w:t>
      </w:r>
      <w:proofErr w:type="spellStart"/>
      <w:r w:rsidRPr="00B375D1">
        <w:rPr>
          <w:lang w:val="es-ES"/>
        </w:rPr>
        <w:t>Association</w:t>
      </w:r>
      <w:proofErr w:type="spellEnd"/>
      <w:r w:rsidRPr="00B375D1">
        <w:rPr>
          <w:spacing w:val="-18"/>
          <w:lang w:val="es-ES"/>
        </w:rPr>
        <w:t xml:space="preserve"> </w:t>
      </w:r>
      <w:r w:rsidRPr="00B375D1">
        <w:rPr>
          <w:lang w:val="es-ES"/>
        </w:rPr>
        <w:t>(ISCA)</w:t>
      </w:r>
    </w:p>
    <w:p w14:paraId="4F3D0C37" w14:textId="745385A5" w:rsidR="00887E02" w:rsidRPr="00B375D1" w:rsidRDefault="002E55E6" w:rsidP="00B375D1">
      <w:pPr>
        <w:pStyle w:val="Prrafodelista"/>
        <w:numPr>
          <w:ilvl w:val="0"/>
          <w:numId w:val="13"/>
        </w:numPr>
        <w:tabs>
          <w:tab w:val="left" w:pos="1242"/>
        </w:tabs>
        <w:rPr>
          <w:lang w:val="es-ES"/>
        </w:rPr>
      </w:pPr>
      <w:r w:rsidRPr="00B375D1">
        <w:rPr>
          <w:lang w:val="es-ES"/>
        </w:rPr>
        <w:t>Instrucciones de Regata (IR)</w:t>
      </w:r>
      <w:r w:rsidR="001D4D75">
        <w:rPr>
          <w:lang w:val="es-ES"/>
        </w:rPr>
        <w:t xml:space="preserve"> de este campeonato</w:t>
      </w:r>
      <w:r w:rsidR="00AE22D3" w:rsidRPr="00B375D1">
        <w:rPr>
          <w:lang w:val="es-ES"/>
        </w:rPr>
        <w:t xml:space="preserve">, </w:t>
      </w:r>
      <w:r w:rsidRPr="00B375D1">
        <w:rPr>
          <w:lang w:val="es-ES"/>
        </w:rPr>
        <w:t xml:space="preserve">salvo que </w:t>
      </w:r>
      <w:r w:rsidR="007069A4" w:rsidRPr="00B375D1">
        <w:rPr>
          <w:lang w:val="es-ES"/>
        </w:rPr>
        <w:t>algunas de éstas fueran</w:t>
      </w:r>
      <w:r w:rsidRPr="00B375D1">
        <w:rPr>
          <w:lang w:val="es-ES"/>
        </w:rPr>
        <w:t xml:space="preserve"> alteradas por el Aviso de</w:t>
      </w:r>
      <w:r w:rsidRPr="00B375D1">
        <w:rPr>
          <w:spacing w:val="-8"/>
          <w:lang w:val="es-ES"/>
        </w:rPr>
        <w:t xml:space="preserve"> </w:t>
      </w:r>
      <w:r w:rsidRPr="00B375D1">
        <w:rPr>
          <w:lang w:val="es-ES"/>
        </w:rPr>
        <w:t>Regata.</w:t>
      </w:r>
    </w:p>
    <w:p w14:paraId="740A6F8C" w14:textId="77777777" w:rsidR="00887E02" w:rsidRPr="00B375D1" w:rsidRDefault="002E55E6" w:rsidP="00B375D1">
      <w:pPr>
        <w:pStyle w:val="Prrafodelista"/>
        <w:numPr>
          <w:ilvl w:val="0"/>
          <w:numId w:val="13"/>
        </w:numPr>
        <w:tabs>
          <w:tab w:val="left" w:pos="1242"/>
        </w:tabs>
        <w:spacing w:line="266" w:lineRule="exact"/>
        <w:rPr>
          <w:lang w:val="es-ES"/>
        </w:rPr>
      </w:pPr>
      <w:r w:rsidRPr="00B375D1">
        <w:rPr>
          <w:lang w:val="es-ES"/>
        </w:rPr>
        <w:t>El presente Aviso de</w:t>
      </w:r>
      <w:r w:rsidRPr="00B375D1">
        <w:rPr>
          <w:spacing w:val="-13"/>
          <w:lang w:val="es-ES"/>
        </w:rPr>
        <w:t xml:space="preserve"> </w:t>
      </w:r>
      <w:r w:rsidRPr="00B375D1">
        <w:rPr>
          <w:lang w:val="es-ES"/>
        </w:rPr>
        <w:t>Regata.</w:t>
      </w:r>
    </w:p>
    <w:p w14:paraId="4F663855" w14:textId="77777777" w:rsidR="00887E02" w:rsidRPr="00B40A65" w:rsidRDefault="00887E02" w:rsidP="00B375D1">
      <w:pPr>
        <w:pStyle w:val="Textoindependiente"/>
        <w:spacing w:before="1"/>
        <w:rPr>
          <w:lang w:val="es-ES"/>
        </w:rPr>
      </w:pPr>
    </w:p>
    <w:p w14:paraId="1F8BF311" w14:textId="77777777" w:rsidR="00887E02" w:rsidRPr="00B40A65" w:rsidRDefault="002E55E6" w:rsidP="00B375D1">
      <w:pPr>
        <w:pStyle w:val="Ttulo1"/>
        <w:numPr>
          <w:ilvl w:val="0"/>
          <w:numId w:val="2"/>
        </w:numPr>
        <w:tabs>
          <w:tab w:val="left" w:pos="522"/>
        </w:tabs>
        <w:ind w:left="0"/>
        <w:rPr>
          <w:lang w:val="es-ES"/>
        </w:rPr>
      </w:pPr>
      <w:r w:rsidRPr="00B40A65">
        <w:rPr>
          <w:color w:val="FF0000"/>
          <w:lang w:val="es-ES"/>
        </w:rPr>
        <w:t>PROGRAMA DE</w:t>
      </w:r>
      <w:r w:rsidRPr="00B40A65">
        <w:rPr>
          <w:color w:val="FF0000"/>
          <w:spacing w:val="-8"/>
          <w:lang w:val="es-ES"/>
        </w:rPr>
        <w:t xml:space="preserve"> </w:t>
      </w:r>
      <w:r w:rsidRPr="00B40A65">
        <w:rPr>
          <w:color w:val="FF0000"/>
          <w:lang w:val="es-ES"/>
        </w:rPr>
        <w:t>REGATA:</w:t>
      </w:r>
    </w:p>
    <w:p w14:paraId="59D89727" w14:textId="77777777" w:rsidR="00B375D1" w:rsidRDefault="002E55E6" w:rsidP="00B375D1">
      <w:pPr>
        <w:pStyle w:val="Prrafodelista"/>
        <w:numPr>
          <w:ilvl w:val="0"/>
          <w:numId w:val="12"/>
        </w:numPr>
        <w:tabs>
          <w:tab w:val="left" w:pos="1242"/>
        </w:tabs>
        <w:spacing w:after="44"/>
        <w:rPr>
          <w:lang w:val="es-ES"/>
        </w:rPr>
      </w:pPr>
      <w:r w:rsidRPr="00B40A65">
        <w:rPr>
          <w:lang w:val="es-ES"/>
        </w:rPr>
        <w:t>Para el presente campeonato están programadas 6 regatas, según el siguiente programa:</w:t>
      </w:r>
    </w:p>
    <w:p w14:paraId="56CF893A" w14:textId="2A073C69" w:rsidR="00B375D1" w:rsidRPr="003A6C91" w:rsidRDefault="00B375D1" w:rsidP="003A6C91">
      <w:pPr>
        <w:pStyle w:val="Prrafodelista"/>
        <w:numPr>
          <w:ilvl w:val="0"/>
          <w:numId w:val="22"/>
        </w:numPr>
        <w:tabs>
          <w:tab w:val="left" w:pos="1242"/>
        </w:tabs>
        <w:spacing w:after="44"/>
        <w:rPr>
          <w:lang w:val="es-ES"/>
        </w:rPr>
      </w:pPr>
      <w:r w:rsidRPr="003A6C91">
        <w:rPr>
          <w:lang w:val="es-ES"/>
        </w:rPr>
        <w:t xml:space="preserve">Sábado </w:t>
      </w:r>
      <w:r w:rsidR="00B51C76">
        <w:rPr>
          <w:lang w:val="es-ES"/>
        </w:rPr>
        <w:t>5</w:t>
      </w:r>
      <w:r w:rsidRPr="003A6C91">
        <w:rPr>
          <w:lang w:val="es-ES"/>
        </w:rPr>
        <w:tab/>
      </w:r>
      <w:r w:rsidRPr="003A6C91">
        <w:rPr>
          <w:lang w:val="es-ES"/>
        </w:rPr>
        <w:tab/>
        <w:t>1</w:t>
      </w:r>
      <w:r w:rsidR="00B4217D">
        <w:rPr>
          <w:lang w:val="es-ES"/>
        </w:rPr>
        <w:t>2</w:t>
      </w:r>
      <w:r w:rsidRPr="003A6C91">
        <w:rPr>
          <w:lang w:val="es-ES"/>
        </w:rPr>
        <w:t>:00 horas</w:t>
      </w:r>
      <w:r w:rsidRPr="003A6C91">
        <w:rPr>
          <w:lang w:val="es-ES"/>
        </w:rPr>
        <w:tab/>
        <w:t>3 regatas</w:t>
      </w:r>
    </w:p>
    <w:p w14:paraId="4D902D40" w14:textId="6D8EA7FD" w:rsidR="00B375D1" w:rsidRPr="003A6C91" w:rsidRDefault="00930829" w:rsidP="003A6C91">
      <w:pPr>
        <w:pStyle w:val="Prrafodelista"/>
        <w:numPr>
          <w:ilvl w:val="0"/>
          <w:numId w:val="22"/>
        </w:numPr>
        <w:tabs>
          <w:tab w:val="left" w:pos="1242"/>
        </w:tabs>
        <w:spacing w:after="44"/>
        <w:rPr>
          <w:lang w:val="es-ES"/>
        </w:rPr>
      </w:pPr>
      <w:r>
        <w:rPr>
          <w:lang w:val="es-ES"/>
        </w:rPr>
        <w:t xml:space="preserve">Domingo </w:t>
      </w:r>
      <w:r w:rsidR="00B51C76">
        <w:rPr>
          <w:lang w:val="es-ES"/>
        </w:rPr>
        <w:t>6</w:t>
      </w:r>
      <w:r w:rsidR="00B51C76">
        <w:rPr>
          <w:lang w:val="es-ES"/>
        </w:rPr>
        <w:tab/>
      </w:r>
      <w:r w:rsidR="00B4217D">
        <w:rPr>
          <w:lang w:val="es-ES"/>
        </w:rPr>
        <w:tab/>
      </w:r>
      <w:r w:rsidR="00B375D1" w:rsidRPr="003A6C91">
        <w:rPr>
          <w:lang w:val="es-ES"/>
        </w:rPr>
        <w:t>1</w:t>
      </w:r>
      <w:r w:rsidR="00B4217D">
        <w:rPr>
          <w:lang w:val="es-ES"/>
        </w:rPr>
        <w:t>2</w:t>
      </w:r>
      <w:r w:rsidR="00B375D1" w:rsidRPr="003A6C91">
        <w:rPr>
          <w:lang w:val="es-ES"/>
        </w:rPr>
        <w:t>:00 horas</w:t>
      </w:r>
      <w:r w:rsidR="00B375D1" w:rsidRPr="003A6C91">
        <w:rPr>
          <w:lang w:val="es-ES"/>
        </w:rPr>
        <w:tab/>
        <w:t>3 regatas</w:t>
      </w:r>
    </w:p>
    <w:p w14:paraId="1074E6C8" w14:textId="0B1594C5" w:rsidR="00887E02" w:rsidRPr="00B40A65" w:rsidRDefault="002E55E6" w:rsidP="00B375D1">
      <w:pPr>
        <w:pStyle w:val="Prrafodelista"/>
        <w:numPr>
          <w:ilvl w:val="0"/>
          <w:numId w:val="12"/>
        </w:numPr>
        <w:tabs>
          <w:tab w:val="left" w:pos="1242"/>
        </w:tabs>
        <w:spacing w:after="44"/>
        <w:rPr>
          <w:lang w:val="es-ES"/>
        </w:rPr>
      </w:pPr>
      <w:r w:rsidRPr="00B40A65">
        <w:rPr>
          <w:lang w:val="es-ES"/>
        </w:rPr>
        <w:t>No se dará partida después de la</w:t>
      </w:r>
      <w:r w:rsidR="007C13DD" w:rsidRPr="00B40A65">
        <w:rPr>
          <w:lang w:val="es-ES"/>
        </w:rPr>
        <w:t xml:space="preserve">s </w:t>
      </w:r>
      <w:r w:rsidR="00AE22D3" w:rsidRPr="00B40A65">
        <w:rPr>
          <w:lang w:val="es-ES"/>
        </w:rPr>
        <w:t>1</w:t>
      </w:r>
      <w:r w:rsidR="002D4A1A">
        <w:rPr>
          <w:lang w:val="es-ES"/>
        </w:rPr>
        <w:t>6:30</w:t>
      </w:r>
      <w:r w:rsidR="003B479E" w:rsidRPr="00B40A65">
        <w:rPr>
          <w:lang w:val="es-ES"/>
        </w:rPr>
        <w:t xml:space="preserve"> horas. </w:t>
      </w:r>
      <w:r w:rsidR="00CD7BB3">
        <w:rPr>
          <w:lang w:val="es-ES"/>
        </w:rPr>
        <w:t>Rige el punto 6.2. de las Instrucciones de Regata.</w:t>
      </w:r>
    </w:p>
    <w:p w14:paraId="6FC63B07" w14:textId="6EF0286C" w:rsidR="00887E02" w:rsidRPr="00B40A65" w:rsidRDefault="002E55E6" w:rsidP="00B375D1">
      <w:pPr>
        <w:pStyle w:val="Prrafodelista"/>
        <w:numPr>
          <w:ilvl w:val="0"/>
          <w:numId w:val="12"/>
        </w:numPr>
        <w:tabs>
          <w:tab w:val="left" w:pos="1242"/>
        </w:tabs>
        <w:rPr>
          <w:lang w:val="es-ES"/>
        </w:rPr>
      </w:pPr>
      <w:r w:rsidRPr="00B40A65">
        <w:rPr>
          <w:lang w:val="es-ES"/>
        </w:rPr>
        <w:t>Se podrán correr hasta 4 regatas a criterio del Oficial de Regata, para recuperar regatas no corridas del programa y</w:t>
      </w:r>
      <w:r w:rsidR="00C87455">
        <w:rPr>
          <w:lang w:val="es-ES"/>
        </w:rPr>
        <w:t>/o</w:t>
      </w:r>
      <w:r w:rsidRPr="00B40A65">
        <w:rPr>
          <w:lang w:val="es-ES"/>
        </w:rPr>
        <w:t xml:space="preserve"> para adelantar hasta máximo 1 regata del programa.</w:t>
      </w:r>
    </w:p>
    <w:p w14:paraId="22D37A79" w14:textId="77777777" w:rsidR="00887E02" w:rsidRPr="00B40A65" w:rsidRDefault="00887E02" w:rsidP="00B375D1">
      <w:pPr>
        <w:pStyle w:val="Textoindependiente"/>
        <w:rPr>
          <w:lang w:val="es-ES"/>
        </w:rPr>
      </w:pPr>
    </w:p>
    <w:p w14:paraId="260E4269" w14:textId="77777777" w:rsidR="00887E02" w:rsidRPr="00B40A65" w:rsidRDefault="002E55E6" w:rsidP="00B375D1">
      <w:pPr>
        <w:pStyle w:val="Ttulo1"/>
        <w:numPr>
          <w:ilvl w:val="0"/>
          <w:numId w:val="2"/>
        </w:numPr>
        <w:tabs>
          <w:tab w:val="left" w:pos="522"/>
        </w:tabs>
        <w:ind w:left="0"/>
        <w:rPr>
          <w:lang w:val="es-ES"/>
        </w:rPr>
      </w:pPr>
      <w:r w:rsidRPr="00B40A65">
        <w:rPr>
          <w:color w:val="FF0000"/>
          <w:lang w:val="es-ES"/>
        </w:rPr>
        <w:t>ELEGIBILIDAD:</w:t>
      </w:r>
    </w:p>
    <w:p w14:paraId="503E13C2" w14:textId="5E092AD2" w:rsidR="00FF7A56" w:rsidRPr="00B40A65" w:rsidRDefault="002E55E6" w:rsidP="00B375D1">
      <w:pPr>
        <w:jc w:val="both"/>
        <w:rPr>
          <w:lang w:val="es-ES"/>
        </w:rPr>
      </w:pPr>
      <w:r w:rsidRPr="00B40A65">
        <w:rPr>
          <w:lang w:val="es-ES"/>
        </w:rPr>
        <w:t>El campeonato está abierto a los miembros</w:t>
      </w:r>
      <w:r w:rsidR="00CF58BF" w:rsidRPr="00B40A65">
        <w:rPr>
          <w:lang w:val="es-ES"/>
        </w:rPr>
        <w:t xml:space="preserve"> de la</w:t>
      </w:r>
      <w:r w:rsidRPr="00B40A65">
        <w:rPr>
          <w:lang w:val="es-ES"/>
        </w:rPr>
        <w:t xml:space="preserve"> Asociación </w:t>
      </w:r>
      <w:proofErr w:type="spellStart"/>
      <w:r w:rsidRPr="00B40A65">
        <w:rPr>
          <w:lang w:val="es-ES"/>
        </w:rPr>
        <w:t>Sunfish</w:t>
      </w:r>
      <w:proofErr w:type="spellEnd"/>
      <w:r w:rsidRPr="00B40A65">
        <w:rPr>
          <w:lang w:val="es-ES"/>
        </w:rPr>
        <w:t xml:space="preserve"> del Perú que </w:t>
      </w:r>
      <w:r w:rsidR="00871F4D" w:rsidRPr="00B40A65">
        <w:rPr>
          <w:lang w:val="es-ES"/>
        </w:rPr>
        <w:t>se encuentren</w:t>
      </w:r>
      <w:r w:rsidRPr="00B40A65">
        <w:rPr>
          <w:lang w:val="es-ES"/>
        </w:rPr>
        <w:t xml:space="preserve"> al día co</w:t>
      </w:r>
      <w:r w:rsidR="00065DA7" w:rsidRPr="00B40A65">
        <w:rPr>
          <w:lang w:val="es-ES"/>
        </w:rPr>
        <w:t xml:space="preserve">n </w:t>
      </w:r>
      <w:r w:rsidR="00B40A65" w:rsidRPr="00B40A65">
        <w:rPr>
          <w:lang w:val="es-ES"/>
        </w:rPr>
        <w:t>la totalidad d</w:t>
      </w:r>
      <w:r w:rsidR="00065DA7" w:rsidRPr="00B40A65">
        <w:rPr>
          <w:lang w:val="es-ES"/>
        </w:rPr>
        <w:t>el pago</w:t>
      </w:r>
      <w:r w:rsidR="00B90C94" w:rsidRPr="00B40A65">
        <w:rPr>
          <w:lang w:val="es-ES"/>
        </w:rPr>
        <w:t xml:space="preserve"> </w:t>
      </w:r>
      <w:r w:rsidR="00065DA7" w:rsidRPr="00B40A65">
        <w:rPr>
          <w:lang w:val="es-ES"/>
        </w:rPr>
        <w:t xml:space="preserve">de la cuota anual </w:t>
      </w:r>
      <w:r w:rsidR="003B479E" w:rsidRPr="00B40A65">
        <w:rPr>
          <w:lang w:val="es-ES"/>
        </w:rPr>
        <w:t>20</w:t>
      </w:r>
      <w:r w:rsidR="007B501F">
        <w:rPr>
          <w:lang w:val="es-ES"/>
        </w:rPr>
        <w:t>2</w:t>
      </w:r>
      <w:r w:rsidR="00FF7A56">
        <w:rPr>
          <w:lang w:val="es-ES"/>
        </w:rPr>
        <w:t>2</w:t>
      </w:r>
      <w:r w:rsidR="00611AAA">
        <w:rPr>
          <w:lang w:val="es-ES"/>
        </w:rPr>
        <w:t xml:space="preserve"> </w:t>
      </w:r>
      <w:r w:rsidR="00611AAA" w:rsidRPr="00611AAA">
        <w:rPr>
          <w:lang w:val="es-ES"/>
        </w:rPr>
        <w:t>o de su respectivo fraccionamiento para este campeonato.</w:t>
      </w:r>
    </w:p>
    <w:p w14:paraId="7CE7B9D0" w14:textId="60D04DE2" w:rsidR="00B40A65" w:rsidRPr="00B40A65" w:rsidRDefault="00B40A65" w:rsidP="00B375D1">
      <w:pPr>
        <w:jc w:val="both"/>
        <w:rPr>
          <w:b/>
          <w:lang w:val="es-ES"/>
        </w:rPr>
      </w:pPr>
    </w:p>
    <w:p w14:paraId="268BB639" w14:textId="520E4BD9" w:rsidR="00B40A65" w:rsidRPr="00B40A65" w:rsidRDefault="00B40A65" w:rsidP="00B375D1">
      <w:pPr>
        <w:pStyle w:val="Ttulo1"/>
        <w:numPr>
          <w:ilvl w:val="0"/>
          <w:numId w:val="2"/>
        </w:numPr>
        <w:tabs>
          <w:tab w:val="left" w:pos="522"/>
        </w:tabs>
        <w:ind w:left="0"/>
        <w:rPr>
          <w:lang w:val="es-ES"/>
        </w:rPr>
      </w:pPr>
      <w:r w:rsidRPr="00B40A65">
        <w:rPr>
          <w:color w:val="FF0000"/>
          <w:lang w:val="es-ES"/>
        </w:rPr>
        <w:t>CUOTA ANUAL 20</w:t>
      </w:r>
      <w:r w:rsidR="007B501F">
        <w:rPr>
          <w:color w:val="FF0000"/>
          <w:lang w:val="es-ES"/>
        </w:rPr>
        <w:t>2</w:t>
      </w:r>
      <w:r w:rsidR="00C22B16">
        <w:rPr>
          <w:color w:val="FF0000"/>
          <w:lang w:val="es-ES"/>
        </w:rPr>
        <w:t>2</w:t>
      </w:r>
      <w:r w:rsidRPr="00B40A65">
        <w:rPr>
          <w:color w:val="FF0000"/>
          <w:lang w:val="es-ES"/>
        </w:rPr>
        <w:t>:</w:t>
      </w:r>
    </w:p>
    <w:p w14:paraId="74303BD9" w14:textId="60D91BF9" w:rsidR="00B335EC" w:rsidRDefault="00DF0AA5" w:rsidP="00B375D1">
      <w:pPr>
        <w:jc w:val="both"/>
        <w:rPr>
          <w:rFonts w:asciiTheme="minorHAnsi" w:eastAsia="Times New Roman" w:hAnsiTheme="minorHAnsi" w:cstheme="minorHAnsi"/>
          <w:lang w:val="es-ES" w:eastAsia="es-ES_tradnl"/>
        </w:rPr>
      </w:pPr>
      <w:r>
        <w:rPr>
          <w:rFonts w:asciiTheme="minorHAnsi" w:eastAsia="Times New Roman" w:hAnsiTheme="minorHAnsi" w:cstheme="minorHAnsi"/>
          <w:lang w:val="es-ES" w:eastAsia="es-ES_tradnl"/>
        </w:rPr>
        <w:t>L</w:t>
      </w:r>
      <w:r w:rsidR="00497C06">
        <w:rPr>
          <w:rFonts w:asciiTheme="minorHAnsi" w:eastAsia="Times New Roman" w:hAnsiTheme="minorHAnsi" w:cstheme="minorHAnsi"/>
          <w:lang w:val="es-ES" w:eastAsia="es-ES_tradnl"/>
        </w:rPr>
        <w:t>a cuota anual 202</w:t>
      </w:r>
      <w:r w:rsidR="00FF7A56">
        <w:rPr>
          <w:rFonts w:asciiTheme="minorHAnsi" w:eastAsia="Times New Roman" w:hAnsiTheme="minorHAnsi" w:cstheme="minorHAnsi"/>
          <w:lang w:val="es-ES" w:eastAsia="es-ES_tradnl"/>
        </w:rPr>
        <w:t>2</w:t>
      </w:r>
      <w:r>
        <w:rPr>
          <w:rFonts w:asciiTheme="minorHAnsi" w:eastAsia="Times New Roman" w:hAnsiTheme="minorHAnsi" w:cstheme="minorHAnsi"/>
          <w:lang w:val="es-ES" w:eastAsia="es-ES_tradnl"/>
        </w:rPr>
        <w:t xml:space="preserve"> de la ASP</w:t>
      </w:r>
      <w:r w:rsidR="00497C06">
        <w:rPr>
          <w:rFonts w:asciiTheme="minorHAnsi" w:eastAsia="Times New Roman" w:hAnsiTheme="minorHAnsi" w:cstheme="minorHAnsi"/>
          <w:lang w:val="es-ES" w:eastAsia="es-ES_tradnl"/>
        </w:rPr>
        <w:t xml:space="preserve"> </w:t>
      </w:r>
      <w:r w:rsidR="00B40A65" w:rsidRPr="00B40A65">
        <w:rPr>
          <w:rFonts w:asciiTheme="minorHAnsi" w:eastAsia="Times New Roman" w:hAnsiTheme="minorHAnsi" w:cstheme="minorHAnsi"/>
          <w:lang w:val="es-ES" w:eastAsia="es-ES_tradnl"/>
        </w:rPr>
        <w:t xml:space="preserve">ha sido establecida en S/. </w:t>
      </w:r>
      <w:r w:rsidR="00217863">
        <w:rPr>
          <w:rFonts w:asciiTheme="minorHAnsi" w:eastAsia="Times New Roman" w:hAnsiTheme="minorHAnsi" w:cstheme="minorHAnsi"/>
          <w:lang w:val="es-ES" w:eastAsia="es-ES_tradnl"/>
        </w:rPr>
        <w:t>2</w:t>
      </w:r>
      <w:r w:rsidR="00B40A65" w:rsidRPr="00B40A65">
        <w:rPr>
          <w:rFonts w:asciiTheme="minorHAnsi" w:eastAsia="Times New Roman" w:hAnsiTheme="minorHAnsi" w:cstheme="minorHAnsi"/>
          <w:lang w:val="es-ES" w:eastAsia="es-ES_tradnl"/>
        </w:rPr>
        <w:t xml:space="preserve">00.00 </w:t>
      </w:r>
      <w:r w:rsidR="00B40A65" w:rsidRPr="00217863">
        <w:rPr>
          <w:rFonts w:asciiTheme="minorHAnsi" w:eastAsia="Times New Roman" w:hAnsiTheme="minorHAnsi" w:cstheme="minorHAnsi"/>
          <w:lang w:val="es-ES" w:eastAsia="es-ES_tradnl"/>
        </w:rPr>
        <w:t xml:space="preserve">para estudiantes </w:t>
      </w:r>
      <w:r w:rsidR="00217863">
        <w:rPr>
          <w:rFonts w:asciiTheme="minorHAnsi" w:eastAsia="Times New Roman" w:hAnsiTheme="minorHAnsi" w:cstheme="minorHAnsi"/>
          <w:lang w:val="es-ES" w:eastAsia="es-ES_tradnl"/>
        </w:rPr>
        <w:t>y/</w:t>
      </w:r>
      <w:r w:rsidR="00B40A65" w:rsidRPr="00217863">
        <w:rPr>
          <w:rFonts w:asciiTheme="minorHAnsi" w:eastAsia="Times New Roman" w:hAnsiTheme="minorHAnsi" w:cstheme="minorHAnsi"/>
          <w:lang w:val="es-ES" w:eastAsia="es-ES_tradnl"/>
        </w:rPr>
        <w:t>o pensionistas</w:t>
      </w:r>
      <w:r w:rsidR="00217863">
        <w:rPr>
          <w:rFonts w:asciiTheme="minorHAnsi" w:eastAsia="Times New Roman" w:hAnsiTheme="minorHAnsi" w:cstheme="minorHAnsi"/>
          <w:lang w:val="es-ES" w:eastAsia="es-ES_tradnl"/>
        </w:rPr>
        <w:t xml:space="preserve"> y en S/. 400.00 </w:t>
      </w:r>
      <w:r w:rsidR="00F17BF8">
        <w:rPr>
          <w:rFonts w:asciiTheme="minorHAnsi" w:eastAsia="Times New Roman" w:hAnsiTheme="minorHAnsi" w:cstheme="minorHAnsi"/>
          <w:lang w:val="es-ES" w:eastAsia="es-ES_tradnl"/>
        </w:rPr>
        <w:t xml:space="preserve">para el resto de </w:t>
      </w:r>
      <w:r w:rsidR="00ED507B">
        <w:rPr>
          <w:rFonts w:asciiTheme="minorHAnsi" w:eastAsia="Times New Roman" w:hAnsiTheme="minorHAnsi" w:cstheme="minorHAnsi"/>
          <w:lang w:val="es-ES" w:eastAsia="es-ES_tradnl"/>
        </w:rPr>
        <w:t>los timoneles</w:t>
      </w:r>
      <w:r w:rsidR="00217863">
        <w:rPr>
          <w:rFonts w:asciiTheme="minorHAnsi" w:eastAsia="Times New Roman" w:hAnsiTheme="minorHAnsi" w:cstheme="minorHAnsi"/>
          <w:lang w:val="es-ES" w:eastAsia="es-ES_tradnl"/>
        </w:rPr>
        <w:t>.</w:t>
      </w:r>
    </w:p>
    <w:p w14:paraId="6D1AB29B" w14:textId="5D5065AF" w:rsidR="00497C06" w:rsidRDefault="00497C06" w:rsidP="00B375D1">
      <w:pPr>
        <w:jc w:val="both"/>
        <w:rPr>
          <w:rFonts w:asciiTheme="minorHAnsi" w:eastAsia="Times New Roman" w:hAnsiTheme="minorHAnsi" w:cstheme="minorHAnsi"/>
          <w:lang w:val="es-ES" w:eastAsia="es-ES_tradnl"/>
        </w:rPr>
      </w:pPr>
      <w:r>
        <w:rPr>
          <w:rFonts w:asciiTheme="minorHAnsi" w:eastAsia="Times New Roman" w:hAnsiTheme="minorHAnsi" w:cstheme="minorHAnsi"/>
          <w:lang w:val="es-ES" w:eastAsia="es-ES_tradnl"/>
        </w:rPr>
        <w:t>La cuota anual se aplica para los timoneles nacionales como para extranjeros.</w:t>
      </w:r>
    </w:p>
    <w:p w14:paraId="20AFA654" w14:textId="1C44AFB3" w:rsidR="00AE22D3" w:rsidRDefault="00AE22D3" w:rsidP="00B375D1">
      <w:pPr>
        <w:pStyle w:val="Textoindependiente"/>
        <w:spacing w:before="1"/>
        <w:rPr>
          <w:lang w:val="es-ES"/>
        </w:rPr>
      </w:pPr>
    </w:p>
    <w:p w14:paraId="12152E43" w14:textId="23827A19" w:rsidR="00F17BF8" w:rsidRDefault="00C22B16" w:rsidP="00C22B16">
      <w:pPr>
        <w:pStyle w:val="Textoindependiente"/>
        <w:spacing w:before="1"/>
        <w:jc w:val="both"/>
        <w:rPr>
          <w:lang w:val="es-ES"/>
        </w:rPr>
      </w:pPr>
      <w:r>
        <w:rPr>
          <w:lang w:val="es-ES"/>
        </w:rPr>
        <w:t>La cuota anual 2022</w:t>
      </w:r>
      <w:r w:rsidR="00F17BF8" w:rsidRPr="00F17BF8">
        <w:rPr>
          <w:lang w:val="es-ES"/>
        </w:rPr>
        <w:t xml:space="preserve"> podrá ser pagada en su totalidad antes del primer campeonato del año (Campeonato </w:t>
      </w:r>
      <w:r>
        <w:rPr>
          <w:lang w:val="es-ES"/>
        </w:rPr>
        <w:t xml:space="preserve">Club de </w:t>
      </w:r>
      <w:r w:rsidR="00ED507B">
        <w:rPr>
          <w:lang w:val="es-ES"/>
        </w:rPr>
        <w:t>R</w:t>
      </w:r>
      <w:r>
        <w:rPr>
          <w:lang w:val="es-ES"/>
        </w:rPr>
        <w:t>egatas Lima</w:t>
      </w:r>
      <w:r w:rsidR="00F17BF8" w:rsidRPr="00F17BF8">
        <w:rPr>
          <w:lang w:val="es-ES"/>
        </w:rPr>
        <w:t>) o podrá ser fraccionada en dos partes iguales</w:t>
      </w:r>
      <w:r>
        <w:rPr>
          <w:lang w:val="es-ES"/>
        </w:rPr>
        <w:t>, de la siguiente manera</w:t>
      </w:r>
      <w:r w:rsidR="00F17BF8" w:rsidRPr="00F17BF8">
        <w:rPr>
          <w:lang w:val="es-ES"/>
        </w:rPr>
        <w:t>:</w:t>
      </w:r>
    </w:p>
    <w:p w14:paraId="5268BD83" w14:textId="77777777" w:rsidR="00C22B16" w:rsidRDefault="00C22B16" w:rsidP="00B375D1">
      <w:pPr>
        <w:pStyle w:val="Textoindependiente"/>
        <w:spacing w:before="1"/>
        <w:rPr>
          <w:lang w:val="es-ES"/>
        </w:rPr>
      </w:pPr>
    </w:p>
    <w:p w14:paraId="4E14D9AD" w14:textId="77777777" w:rsidR="00611AAA" w:rsidRPr="00611AAA" w:rsidRDefault="00611AAA" w:rsidP="00611AAA">
      <w:pPr>
        <w:pStyle w:val="Textoindependiente"/>
        <w:spacing w:before="1"/>
        <w:rPr>
          <w:lang w:val="es-ES"/>
        </w:rPr>
      </w:pPr>
      <w:r w:rsidRPr="00611AAA">
        <w:rPr>
          <w:lang w:val="es-ES"/>
        </w:rPr>
        <w:t>Timoneles Generales</w:t>
      </w:r>
    </w:p>
    <w:p w14:paraId="5553C82A" w14:textId="7AA4DC2A" w:rsidR="00611AAA" w:rsidRPr="00611AAA" w:rsidRDefault="00611AAA" w:rsidP="00611AAA">
      <w:pPr>
        <w:pStyle w:val="Textoindependiente"/>
        <w:spacing w:before="1"/>
        <w:ind w:left="720"/>
        <w:rPr>
          <w:lang w:val="es-ES"/>
        </w:rPr>
      </w:pPr>
      <w:r w:rsidRPr="00611AAA">
        <w:rPr>
          <w:lang w:val="es-ES"/>
        </w:rPr>
        <w:t>S/. 200.00 antes del C</w:t>
      </w:r>
      <w:r>
        <w:rPr>
          <w:lang w:val="es-ES"/>
        </w:rPr>
        <w:t>lub de Regatas Lima 2022</w:t>
      </w:r>
    </w:p>
    <w:p w14:paraId="0A32E766" w14:textId="205F64FB" w:rsidR="00611AAA" w:rsidRPr="00611AAA" w:rsidRDefault="00611AAA" w:rsidP="00611AAA">
      <w:pPr>
        <w:pStyle w:val="Textoindependiente"/>
        <w:spacing w:before="1"/>
        <w:ind w:left="720"/>
        <w:rPr>
          <w:lang w:val="es-ES"/>
        </w:rPr>
      </w:pPr>
      <w:r w:rsidRPr="00611AAA">
        <w:rPr>
          <w:lang w:val="es-ES"/>
        </w:rPr>
        <w:t xml:space="preserve">S/. 200.00 antes del Campeonato </w:t>
      </w:r>
      <w:r>
        <w:rPr>
          <w:lang w:val="es-ES"/>
        </w:rPr>
        <w:t>Nueva Era 2022</w:t>
      </w:r>
    </w:p>
    <w:p w14:paraId="5DE3FC5C" w14:textId="77777777" w:rsidR="00611AAA" w:rsidRPr="00611AAA" w:rsidRDefault="00611AAA" w:rsidP="00611AAA">
      <w:pPr>
        <w:pStyle w:val="Textoindependiente"/>
        <w:spacing w:before="1"/>
        <w:rPr>
          <w:lang w:val="es-ES"/>
        </w:rPr>
      </w:pPr>
      <w:r w:rsidRPr="00611AAA">
        <w:rPr>
          <w:lang w:val="es-ES"/>
        </w:rPr>
        <w:tab/>
      </w:r>
    </w:p>
    <w:p w14:paraId="0E553A21" w14:textId="77777777" w:rsidR="00611AAA" w:rsidRPr="00611AAA" w:rsidRDefault="00611AAA" w:rsidP="00611AAA">
      <w:pPr>
        <w:pStyle w:val="Textoindependiente"/>
        <w:spacing w:before="1"/>
        <w:rPr>
          <w:lang w:val="es-ES"/>
        </w:rPr>
      </w:pPr>
      <w:r w:rsidRPr="00611AAA">
        <w:rPr>
          <w:lang w:val="es-ES"/>
        </w:rPr>
        <w:lastRenderedPageBreak/>
        <w:t>Timoneles Estudiantes y Pensionistas</w:t>
      </w:r>
    </w:p>
    <w:p w14:paraId="77D0C823" w14:textId="77777777" w:rsidR="00611AAA" w:rsidRDefault="00611AAA" w:rsidP="00611AAA">
      <w:pPr>
        <w:pStyle w:val="Textoindependiente"/>
        <w:spacing w:before="1"/>
        <w:ind w:left="720"/>
        <w:rPr>
          <w:lang w:val="es-ES"/>
        </w:rPr>
      </w:pPr>
      <w:r w:rsidRPr="00611AAA">
        <w:rPr>
          <w:lang w:val="es-ES"/>
        </w:rPr>
        <w:t>S/. 100.00 antes del Campeonato Club de Regatas Lima 2022</w:t>
      </w:r>
    </w:p>
    <w:p w14:paraId="7F2F4BC7" w14:textId="27E72577" w:rsidR="00611AAA" w:rsidRDefault="00611AAA" w:rsidP="00611AAA">
      <w:pPr>
        <w:pStyle w:val="Textoindependiente"/>
        <w:spacing w:before="1"/>
        <w:ind w:left="720"/>
        <w:rPr>
          <w:lang w:val="es-ES"/>
        </w:rPr>
      </w:pPr>
      <w:r w:rsidRPr="00611AAA">
        <w:rPr>
          <w:lang w:val="es-ES"/>
        </w:rPr>
        <w:t xml:space="preserve">S/. 100.00 antes del Campeonato </w:t>
      </w:r>
      <w:r>
        <w:rPr>
          <w:lang w:val="es-ES"/>
        </w:rPr>
        <w:t>Nueva Era 2022</w:t>
      </w:r>
    </w:p>
    <w:p w14:paraId="10BFA26F" w14:textId="77777777" w:rsidR="00611AAA" w:rsidRPr="00B40A65" w:rsidRDefault="00611AAA" w:rsidP="00B375D1">
      <w:pPr>
        <w:pStyle w:val="Textoindependiente"/>
        <w:spacing w:before="1"/>
        <w:rPr>
          <w:lang w:val="es-ES"/>
        </w:rPr>
      </w:pPr>
    </w:p>
    <w:p w14:paraId="2A7AC73E" w14:textId="23FE01C2" w:rsidR="00E77FA5" w:rsidRDefault="00E77FA5" w:rsidP="00B375D1">
      <w:pPr>
        <w:spacing w:before="1"/>
        <w:jc w:val="both"/>
        <w:rPr>
          <w:lang w:val="es-ES"/>
        </w:rPr>
      </w:pPr>
      <w:r>
        <w:rPr>
          <w:lang w:val="es-ES"/>
        </w:rPr>
        <w:t xml:space="preserve">Los timoneles que no optaron por el fraccionamiento de la cuota </w:t>
      </w:r>
      <w:r w:rsidR="00716C59">
        <w:rPr>
          <w:lang w:val="es-ES"/>
        </w:rPr>
        <w:t>anual</w:t>
      </w:r>
      <w:r>
        <w:rPr>
          <w:lang w:val="es-ES"/>
        </w:rPr>
        <w:t xml:space="preserve"> deberán abonar el íntegro de la cuota antes del inicio del presente campeonato.</w:t>
      </w:r>
    </w:p>
    <w:p w14:paraId="3098F972" w14:textId="77777777" w:rsidR="00E77FA5" w:rsidRDefault="00E77FA5" w:rsidP="00B375D1">
      <w:pPr>
        <w:spacing w:before="1"/>
        <w:jc w:val="both"/>
        <w:rPr>
          <w:lang w:val="es-ES"/>
        </w:rPr>
      </w:pPr>
    </w:p>
    <w:p w14:paraId="5D623C51" w14:textId="433A59EF" w:rsidR="00B40A65" w:rsidRPr="00B40A65" w:rsidRDefault="00B40A65" w:rsidP="00B375D1">
      <w:pPr>
        <w:spacing w:before="1"/>
        <w:jc w:val="both"/>
        <w:rPr>
          <w:lang w:val="es-ES"/>
        </w:rPr>
      </w:pPr>
      <w:r w:rsidRPr="00B40A65">
        <w:rPr>
          <w:lang w:val="es-ES"/>
        </w:rPr>
        <w:t>La cuota anual 20</w:t>
      </w:r>
      <w:r w:rsidR="007B501F">
        <w:rPr>
          <w:lang w:val="es-ES"/>
        </w:rPr>
        <w:t>2</w:t>
      </w:r>
      <w:r w:rsidR="00FF7A56">
        <w:rPr>
          <w:lang w:val="es-ES"/>
        </w:rPr>
        <w:t>2</w:t>
      </w:r>
      <w:r w:rsidRPr="00B40A65">
        <w:rPr>
          <w:lang w:val="es-ES"/>
        </w:rPr>
        <w:t xml:space="preserve"> deberá abonarse en la cuenta de </w:t>
      </w:r>
      <w:r w:rsidRPr="00B40A65">
        <w:rPr>
          <w:b/>
          <w:lang w:val="es-ES"/>
        </w:rPr>
        <w:t>ASOCIACION SUNFISH DEL PERU – RUC 20600818237, Scotiabank, Ahorro Soles Nro. 036-7445616 o Código de Cuenta Interbancario 009-223-200367445616-97.</w:t>
      </w:r>
    </w:p>
    <w:p w14:paraId="0CF59DBD" w14:textId="77777777" w:rsidR="00B40A65" w:rsidRPr="00B40A65" w:rsidRDefault="00B40A65" w:rsidP="00B375D1">
      <w:pPr>
        <w:pStyle w:val="Textoindependiente"/>
        <w:spacing w:before="1"/>
        <w:rPr>
          <w:sz w:val="23"/>
          <w:lang w:val="es-ES"/>
        </w:rPr>
      </w:pPr>
    </w:p>
    <w:p w14:paraId="49AC1129" w14:textId="78EC40AD" w:rsidR="00887E02" w:rsidRPr="00417493" w:rsidRDefault="00085D35" w:rsidP="00B375D1">
      <w:pPr>
        <w:pStyle w:val="Ttulo1"/>
        <w:numPr>
          <w:ilvl w:val="0"/>
          <w:numId w:val="2"/>
        </w:numPr>
        <w:tabs>
          <w:tab w:val="left" w:pos="522"/>
        </w:tabs>
        <w:spacing w:before="57"/>
        <w:ind w:left="0"/>
        <w:rPr>
          <w:lang w:val="es-ES"/>
        </w:rPr>
      </w:pPr>
      <w:r w:rsidRPr="00B40A65">
        <w:rPr>
          <w:color w:val="FF0000"/>
          <w:lang w:val="es-ES"/>
        </w:rPr>
        <w:t>I</w:t>
      </w:r>
      <w:r w:rsidR="002E55E6" w:rsidRPr="00B40A65">
        <w:rPr>
          <w:color w:val="FF0000"/>
          <w:lang w:val="es-ES"/>
        </w:rPr>
        <w:t>NSCRIPCIONES:</w:t>
      </w:r>
    </w:p>
    <w:p w14:paraId="6DA1D4A4" w14:textId="77777777" w:rsidR="00417493" w:rsidRDefault="00417493" w:rsidP="00417493">
      <w:pPr>
        <w:widowControl/>
        <w:autoSpaceDE/>
        <w:autoSpaceDN/>
        <w:jc w:val="both"/>
        <w:rPr>
          <w:rFonts w:asciiTheme="minorHAnsi" w:eastAsia="Times New Roman" w:hAnsiTheme="minorHAnsi" w:cstheme="minorHAnsi"/>
          <w:lang w:val="es-ES" w:eastAsia="es-ES_tradnl"/>
        </w:rPr>
      </w:pPr>
    </w:p>
    <w:p w14:paraId="60ECC49A" w14:textId="3C7E4C67" w:rsidR="00D14313" w:rsidRDefault="00D14313" w:rsidP="00D14313">
      <w:pPr>
        <w:widowControl/>
        <w:autoSpaceDE/>
        <w:autoSpaceDN/>
        <w:jc w:val="both"/>
        <w:rPr>
          <w:rFonts w:asciiTheme="minorHAnsi" w:eastAsia="Times New Roman" w:hAnsiTheme="minorHAnsi" w:cstheme="minorHAnsi"/>
          <w:lang w:val="es-ES" w:eastAsia="es-ES_tradnl"/>
        </w:rPr>
      </w:pPr>
      <w:r>
        <w:rPr>
          <w:rFonts w:asciiTheme="minorHAnsi" w:eastAsia="Times New Roman" w:hAnsiTheme="minorHAnsi" w:cstheme="minorHAnsi"/>
          <w:lang w:val="es-ES" w:eastAsia="es-ES_tradnl"/>
        </w:rPr>
        <w:t xml:space="preserve">Todos los timoneles deben completar la ficha de inscripción en el </w:t>
      </w:r>
      <w:proofErr w:type="gramStart"/>
      <w:r>
        <w:rPr>
          <w:rFonts w:asciiTheme="minorHAnsi" w:eastAsia="Times New Roman" w:hAnsiTheme="minorHAnsi" w:cstheme="minorHAnsi"/>
          <w:lang w:val="es-ES" w:eastAsia="es-ES_tradnl"/>
        </w:rPr>
        <w:t>link</w:t>
      </w:r>
      <w:proofErr w:type="gramEnd"/>
      <w:r>
        <w:rPr>
          <w:rFonts w:asciiTheme="minorHAnsi" w:eastAsia="Times New Roman" w:hAnsiTheme="minorHAnsi" w:cstheme="minorHAnsi"/>
          <w:lang w:val="es-ES" w:eastAsia="es-ES_tradnl"/>
        </w:rPr>
        <w:t xml:space="preserve"> </w:t>
      </w:r>
      <w:hyperlink r:id="rId8" w:history="1">
        <w:r w:rsidRPr="00B11036">
          <w:rPr>
            <w:rStyle w:val="Hipervnculo"/>
            <w:rFonts w:asciiTheme="minorHAnsi" w:eastAsia="Times New Roman" w:hAnsiTheme="minorHAnsi" w:cstheme="minorHAnsi"/>
            <w:lang w:val="es-ES" w:eastAsia="es-ES_tradnl"/>
          </w:rPr>
          <w:t>https://forms.gle/fzp8RJTcsTmPFXPz7</w:t>
        </w:r>
      </w:hyperlink>
    </w:p>
    <w:p w14:paraId="61D3EDC3" w14:textId="6E2F31A5" w:rsidR="007069A4" w:rsidRDefault="00D14313" w:rsidP="00D14313">
      <w:pPr>
        <w:widowControl/>
        <w:autoSpaceDE/>
        <w:autoSpaceDN/>
        <w:jc w:val="both"/>
        <w:rPr>
          <w:rFonts w:asciiTheme="minorHAnsi" w:eastAsia="Times New Roman" w:hAnsiTheme="minorHAnsi" w:cstheme="minorHAnsi"/>
          <w:lang w:val="es-ES" w:eastAsia="es-ES_tradnl"/>
        </w:rPr>
      </w:pPr>
      <w:r>
        <w:rPr>
          <w:rFonts w:asciiTheme="minorHAnsi" w:eastAsia="Times New Roman" w:hAnsiTheme="minorHAnsi" w:cstheme="minorHAnsi"/>
          <w:lang w:val="es-ES" w:eastAsia="es-ES_tradnl"/>
        </w:rPr>
        <w:t>Se</w:t>
      </w:r>
      <w:r w:rsidR="00930829">
        <w:rPr>
          <w:rFonts w:asciiTheme="minorHAnsi" w:eastAsia="Times New Roman" w:hAnsiTheme="minorHAnsi" w:cstheme="minorHAnsi"/>
          <w:lang w:val="es-ES" w:eastAsia="es-ES_tradnl"/>
        </w:rPr>
        <w:t xml:space="preserve"> </w:t>
      </w:r>
      <w:r w:rsidR="00417493">
        <w:rPr>
          <w:rFonts w:asciiTheme="minorHAnsi" w:eastAsia="Times New Roman" w:hAnsiTheme="minorHAnsi" w:cstheme="minorHAnsi"/>
          <w:lang w:val="es-ES" w:eastAsia="es-ES_tradnl"/>
        </w:rPr>
        <w:t xml:space="preserve">deberá </w:t>
      </w:r>
      <w:r w:rsidR="006A28FC">
        <w:rPr>
          <w:rFonts w:asciiTheme="minorHAnsi" w:eastAsia="Times New Roman" w:hAnsiTheme="minorHAnsi" w:cstheme="minorHAnsi"/>
          <w:lang w:val="es-ES" w:eastAsia="es-ES_tradnl"/>
        </w:rPr>
        <w:t xml:space="preserve">adjuntar </w:t>
      </w:r>
      <w:r w:rsidR="00417493">
        <w:rPr>
          <w:rFonts w:asciiTheme="minorHAnsi" w:eastAsia="Times New Roman" w:hAnsiTheme="minorHAnsi" w:cstheme="minorHAnsi"/>
          <w:lang w:val="es-ES" w:eastAsia="es-ES_tradnl"/>
        </w:rPr>
        <w:t>la Constancia de Transferencia o Depósito por concepto de</w:t>
      </w:r>
      <w:r w:rsidR="006A28FC">
        <w:rPr>
          <w:rFonts w:asciiTheme="minorHAnsi" w:eastAsia="Times New Roman" w:hAnsiTheme="minorHAnsi" w:cstheme="minorHAnsi"/>
          <w:lang w:val="es-ES" w:eastAsia="es-ES_tradnl"/>
        </w:rPr>
        <w:t xml:space="preserve"> “I</w:t>
      </w:r>
      <w:r w:rsidR="00417493">
        <w:rPr>
          <w:rFonts w:asciiTheme="minorHAnsi" w:eastAsia="Times New Roman" w:hAnsiTheme="minorHAnsi" w:cstheme="minorHAnsi"/>
          <w:lang w:val="es-ES" w:eastAsia="es-ES_tradnl"/>
        </w:rPr>
        <w:t>nscripción</w:t>
      </w:r>
      <w:r w:rsidR="00620625">
        <w:rPr>
          <w:rFonts w:asciiTheme="minorHAnsi" w:eastAsia="Times New Roman" w:hAnsiTheme="minorHAnsi" w:cstheme="minorHAnsi"/>
          <w:lang w:val="es-ES" w:eastAsia="es-ES_tradnl"/>
        </w:rPr>
        <w:t xml:space="preserve"> al campeonato</w:t>
      </w:r>
      <w:r w:rsidR="006A28FC">
        <w:rPr>
          <w:rFonts w:asciiTheme="minorHAnsi" w:eastAsia="Times New Roman" w:hAnsiTheme="minorHAnsi" w:cstheme="minorHAnsi"/>
          <w:lang w:val="es-ES" w:eastAsia="es-ES_tradnl"/>
        </w:rPr>
        <w:t xml:space="preserve">” al momento de completar </w:t>
      </w:r>
      <w:r w:rsidR="00417493">
        <w:rPr>
          <w:rFonts w:asciiTheme="minorHAnsi" w:eastAsia="Times New Roman" w:hAnsiTheme="minorHAnsi" w:cstheme="minorHAnsi"/>
          <w:lang w:val="es-ES" w:eastAsia="es-ES_tradnl"/>
        </w:rPr>
        <w:t>la Ficha de Inscripción</w:t>
      </w:r>
      <w:r>
        <w:rPr>
          <w:rFonts w:asciiTheme="minorHAnsi" w:eastAsia="Times New Roman" w:hAnsiTheme="minorHAnsi" w:cstheme="minorHAnsi"/>
          <w:lang w:val="es-ES" w:eastAsia="es-ES_tradnl"/>
        </w:rPr>
        <w:t>.</w:t>
      </w:r>
    </w:p>
    <w:p w14:paraId="2390899F" w14:textId="77777777" w:rsidR="00D14313" w:rsidRPr="00B40A65" w:rsidRDefault="00D14313" w:rsidP="00D14313">
      <w:pPr>
        <w:widowControl/>
        <w:autoSpaceDE/>
        <w:autoSpaceDN/>
        <w:jc w:val="both"/>
        <w:rPr>
          <w:lang w:val="es-ES"/>
        </w:rPr>
      </w:pPr>
    </w:p>
    <w:tbl>
      <w:tblPr>
        <w:tblW w:w="5301" w:type="dxa"/>
        <w:jc w:val="center"/>
        <w:tblCellMar>
          <w:left w:w="70" w:type="dxa"/>
          <w:right w:w="70" w:type="dxa"/>
        </w:tblCellMar>
        <w:tblLook w:val="04A0" w:firstRow="1" w:lastRow="0" w:firstColumn="1" w:lastColumn="0" w:noHBand="0" w:noVBand="1"/>
      </w:tblPr>
      <w:tblGrid>
        <w:gridCol w:w="2730"/>
        <w:gridCol w:w="817"/>
        <w:gridCol w:w="1754"/>
      </w:tblGrid>
      <w:tr w:rsidR="00AE22D3" w:rsidRPr="00B40A65" w14:paraId="1C8825B0" w14:textId="77777777" w:rsidTr="002D4A1A">
        <w:trPr>
          <w:trHeight w:val="567"/>
          <w:jc w:val="center"/>
        </w:trPr>
        <w:tc>
          <w:tcPr>
            <w:tcW w:w="530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54E3310F" w14:textId="10531AA3" w:rsidR="00AE22D3" w:rsidRPr="00B40A65" w:rsidRDefault="00AE22D3" w:rsidP="00B375D1">
            <w:pPr>
              <w:widowControl/>
              <w:autoSpaceDE/>
              <w:autoSpaceDN/>
              <w:jc w:val="center"/>
              <w:rPr>
                <w:rFonts w:eastAsia="Times New Roman" w:cs="Times New Roman"/>
                <w:b/>
                <w:color w:val="000000"/>
                <w:lang w:val="es-ES" w:eastAsia="es-ES_tradnl"/>
              </w:rPr>
            </w:pPr>
            <w:r w:rsidRPr="00B40A65">
              <w:rPr>
                <w:rFonts w:eastAsia="Times New Roman" w:cs="Times New Roman"/>
                <w:b/>
                <w:color w:val="FF0000"/>
                <w:lang w:val="es-ES" w:eastAsia="es-ES_tradnl"/>
              </w:rPr>
              <w:t>Costos de Inscripción</w:t>
            </w:r>
          </w:p>
        </w:tc>
      </w:tr>
      <w:tr w:rsidR="00CC2944" w:rsidRPr="00B40A65" w14:paraId="090ADF7A" w14:textId="77777777" w:rsidTr="002D4A1A">
        <w:trPr>
          <w:trHeight w:val="567"/>
          <w:jc w:val="center"/>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A99C5" w14:textId="77777777" w:rsidR="00CC2944" w:rsidRPr="00B40A65" w:rsidRDefault="00CC2944" w:rsidP="00B375D1">
            <w:pPr>
              <w:widowControl/>
              <w:autoSpaceDE/>
              <w:autoSpaceDN/>
              <w:jc w:val="both"/>
              <w:rPr>
                <w:rFonts w:eastAsia="Times New Roman" w:cs="Times New Roman"/>
                <w:color w:val="000000"/>
                <w:lang w:val="es-ES" w:eastAsia="es-ES_tradnl"/>
              </w:rPr>
            </w:pPr>
            <w:r w:rsidRPr="00B40A65">
              <w:rPr>
                <w:rFonts w:eastAsia="Times New Roman" w:cs="Times New Roman"/>
                <w:color w:val="000000"/>
                <w:lang w:val="es-ES" w:eastAsia="es-ES_tradnl"/>
              </w:rPr>
              <w:t>Estudiantes y pensionistas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9E352" w14:textId="52B06BCE" w:rsidR="00CC2944" w:rsidRPr="00B40A65" w:rsidRDefault="00CC2944" w:rsidP="002D4A1A">
            <w:pPr>
              <w:widowControl/>
              <w:autoSpaceDE/>
              <w:autoSpaceDN/>
              <w:jc w:val="center"/>
              <w:rPr>
                <w:rFonts w:eastAsia="Times New Roman" w:cs="Times New Roman"/>
                <w:color w:val="000000"/>
                <w:lang w:val="es-ES" w:eastAsia="es-ES_tradnl"/>
              </w:rPr>
            </w:pPr>
            <w:r w:rsidRPr="00B40A65">
              <w:rPr>
                <w:rFonts w:eastAsia="Times New Roman" w:cs="Times New Roman"/>
                <w:color w:val="000000"/>
                <w:lang w:val="es-ES" w:eastAsia="es-ES_tradnl"/>
              </w:rPr>
              <w:t>S/.</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2A8F1" w14:textId="7A933A38" w:rsidR="00CC2944" w:rsidRPr="00B40A65" w:rsidRDefault="00B02C7B" w:rsidP="002D4A1A">
            <w:pPr>
              <w:widowControl/>
              <w:autoSpaceDE/>
              <w:autoSpaceDN/>
              <w:jc w:val="center"/>
              <w:rPr>
                <w:rFonts w:eastAsia="Times New Roman" w:cs="Times New Roman"/>
                <w:color w:val="000000"/>
                <w:lang w:val="es-ES" w:eastAsia="es-ES_tradnl"/>
              </w:rPr>
            </w:pPr>
            <w:r w:rsidRPr="00B40A65">
              <w:rPr>
                <w:rFonts w:eastAsia="Times New Roman" w:cs="Times New Roman"/>
                <w:color w:val="000000"/>
                <w:lang w:val="es-ES" w:eastAsia="es-ES_tradnl"/>
              </w:rPr>
              <w:t>7</w:t>
            </w:r>
            <w:r w:rsidR="00CC2944" w:rsidRPr="00B40A65">
              <w:rPr>
                <w:rFonts w:eastAsia="Times New Roman" w:cs="Times New Roman"/>
                <w:color w:val="000000"/>
                <w:lang w:val="es-ES" w:eastAsia="es-ES_tradnl"/>
              </w:rPr>
              <w:t>0.00</w:t>
            </w:r>
          </w:p>
        </w:tc>
      </w:tr>
      <w:tr w:rsidR="00CC2944" w:rsidRPr="00B40A65" w14:paraId="4CB92077" w14:textId="77777777" w:rsidTr="002D4A1A">
        <w:trPr>
          <w:trHeight w:val="567"/>
          <w:jc w:val="center"/>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02A0" w14:textId="77777777" w:rsidR="00CC2944" w:rsidRPr="00B40A65" w:rsidRDefault="00CC2944" w:rsidP="00B375D1">
            <w:pPr>
              <w:widowControl/>
              <w:autoSpaceDE/>
              <w:autoSpaceDN/>
              <w:jc w:val="both"/>
              <w:rPr>
                <w:rFonts w:eastAsia="Times New Roman" w:cs="Times New Roman"/>
                <w:color w:val="000000"/>
                <w:lang w:val="es-ES" w:eastAsia="es-ES_tradnl"/>
              </w:rPr>
            </w:pPr>
            <w:r w:rsidRPr="00B40A65">
              <w:rPr>
                <w:rFonts w:eastAsia="Times New Roman" w:cs="Times New Roman"/>
                <w:color w:val="000000"/>
                <w:lang w:val="es-ES" w:eastAsia="es-ES_tradnl"/>
              </w:rPr>
              <w:t>General</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D5A2F" w14:textId="7D2D763E" w:rsidR="00CC2944" w:rsidRPr="00B40A65" w:rsidRDefault="00CC2944" w:rsidP="002D4A1A">
            <w:pPr>
              <w:widowControl/>
              <w:autoSpaceDE/>
              <w:autoSpaceDN/>
              <w:jc w:val="center"/>
              <w:rPr>
                <w:rFonts w:eastAsia="Times New Roman" w:cs="Times New Roman"/>
                <w:color w:val="000000"/>
                <w:lang w:val="es-ES" w:eastAsia="es-ES_tradnl"/>
              </w:rPr>
            </w:pPr>
            <w:r w:rsidRPr="00B40A65">
              <w:rPr>
                <w:rFonts w:eastAsia="Times New Roman" w:cs="Times New Roman"/>
                <w:color w:val="000000"/>
                <w:lang w:val="es-ES" w:eastAsia="es-ES_tradnl"/>
              </w:rPr>
              <w:t>S/.</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96BC9" w14:textId="2469352E" w:rsidR="002D4A1A" w:rsidRPr="00B40A65" w:rsidRDefault="00EF3B94" w:rsidP="002D4A1A">
            <w:pPr>
              <w:widowControl/>
              <w:autoSpaceDE/>
              <w:autoSpaceDN/>
              <w:jc w:val="center"/>
              <w:rPr>
                <w:rFonts w:eastAsia="Times New Roman" w:cs="Times New Roman"/>
                <w:color w:val="000000"/>
                <w:lang w:val="es-ES" w:eastAsia="es-ES_tradnl"/>
              </w:rPr>
            </w:pPr>
            <w:r w:rsidRPr="00B40A65">
              <w:rPr>
                <w:rFonts w:eastAsia="Times New Roman" w:cs="Times New Roman"/>
                <w:color w:val="000000"/>
                <w:lang w:val="es-ES" w:eastAsia="es-ES_tradnl"/>
              </w:rPr>
              <w:t>1</w:t>
            </w:r>
            <w:r w:rsidR="00B02C7B" w:rsidRPr="00B40A65">
              <w:rPr>
                <w:rFonts w:eastAsia="Times New Roman" w:cs="Times New Roman"/>
                <w:color w:val="000000"/>
                <w:lang w:val="es-ES" w:eastAsia="es-ES_tradnl"/>
              </w:rPr>
              <w:t>2</w:t>
            </w:r>
            <w:r w:rsidR="00CC2944" w:rsidRPr="00B40A65">
              <w:rPr>
                <w:rFonts w:eastAsia="Times New Roman" w:cs="Times New Roman"/>
                <w:color w:val="000000"/>
                <w:lang w:val="es-ES" w:eastAsia="es-ES_tradnl"/>
              </w:rPr>
              <w:t>0.00</w:t>
            </w:r>
          </w:p>
        </w:tc>
      </w:tr>
      <w:tr w:rsidR="002D4A1A" w:rsidRPr="00B40A65" w14:paraId="664FA063" w14:textId="77777777" w:rsidTr="002D4A1A">
        <w:trPr>
          <w:trHeight w:val="567"/>
          <w:jc w:val="center"/>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14:paraId="2AEFE081" w14:textId="4BD249D9" w:rsidR="002D4A1A" w:rsidRPr="00B40A65" w:rsidRDefault="002D4A1A" w:rsidP="00B375D1">
            <w:pPr>
              <w:widowControl/>
              <w:autoSpaceDE/>
              <w:autoSpaceDN/>
              <w:jc w:val="both"/>
              <w:rPr>
                <w:rFonts w:eastAsia="Times New Roman" w:cs="Times New Roman"/>
                <w:color w:val="000000"/>
                <w:lang w:val="es-ES" w:eastAsia="es-ES_tradnl"/>
              </w:rPr>
            </w:pPr>
            <w:r>
              <w:rPr>
                <w:rFonts w:eastAsia="Times New Roman" w:cs="Times New Roman"/>
                <w:color w:val="000000"/>
                <w:lang w:val="es-ES" w:eastAsia="es-ES_tradnl"/>
              </w:rPr>
              <w:t>Extranjeros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846C4F" w14:textId="5D67D582" w:rsidR="002D4A1A" w:rsidRPr="00B40A65" w:rsidRDefault="002D4A1A" w:rsidP="002D4A1A">
            <w:pPr>
              <w:widowControl/>
              <w:autoSpaceDE/>
              <w:autoSpaceDN/>
              <w:jc w:val="center"/>
              <w:rPr>
                <w:rFonts w:eastAsia="Times New Roman" w:cs="Times New Roman"/>
                <w:color w:val="000000"/>
                <w:lang w:val="es-ES" w:eastAsia="es-ES_tradnl"/>
              </w:rPr>
            </w:pPr>
            <w:r>
              <w:rPr>
                <w:rFonts w:eastAsia="Times New Roman" w:cs="Times New Roman"/>
                <w:color w:val="000000"/>
                <w:lang w:val="es-ES" w:eastAsia="es-ES_tradnl"/>
              </w:rPr>
              <w:t>$</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63BFC6D" w14:textId="0A25440D" w:rsidR="002D4A1A" w:rsidRPr="00B40A65" w:rsidRDefault="002D4A1A" w:rsidP="002D4A1A">
            <w:pPr>
              <w:widowControl/>
              <w:autoSpaceDE/>
              <w:autoSpaceDN/>
              <w:jc w:val="center"/>
              <w:rPr>
                <w:rFonts w:eastAsia="Times New Roman" w:cs="Times New Roman"/>
                <w:color w:val="000000"/>
                <w:lang w:val="es-ES" w:eastAsia="es-ES_tradnl"/>
              </w:rPr>
            </w:pPr>
            <w:r>
              <w:rPr>
                <w:rFonts w:eastAsia="Times New Roman" w:cs="Times New Roman"/>
                <w:color w:val="000000"/>
                <w:lang w:val="es-ES" w:eastAsia="es-ES_tradnl"/>
              </w:rPr>
              <w:t>50.00</w:t>
            </w:r>
          </w:p>
        </w:tc>
      </w:tr>
    </w:tbl>
    <w:p w14:paraId="0E668BFE" w14:textId="77777777" w:rsidR="0052187B" w:rsidRPr="00B40A65" w:rsidRDefault="0052187B" w:rsidP="00B375D1">
      <w:pPr>
        <w:pStyle w:val="Textoindependiente"/>
        <w:jc w:val="both"/>
        <w:rPr>
          <w:lang w:val="es-ES"/>
        </w:rPr>
      </w:pPr>
    </w:p>
    <w:p w14:paraId="0F154407" w14:textId="0D5E9063" w:rsidR="0052187B" w:rsidRPr="00B40A65" w:rsidRDefault="00717911" w:rsidP="00B375D1">
      <w:pPr>
        <w:pStyle w:val="Textoindependiente"/>
        <w:jc w:val="both"/>
        <w:rPr>
          <w:lang w:val="es-ES"/>
        </w:rPr>
      </w:pPr>
      <w:r w:rsidRPr="00B40A65">
        <w:rPr>
          <w:lang w:val="es-ES"/>
        </w:rPr>
        <w:t xml:space="preserve">           </w:t>
      </w:r>
      <w:r w:rsidR="00B40A65" w:rsidRPr="00B40A65">
        <w:rPr>
          <w:lang w:val="es-ES"/>
        </w:rPr>
        <w:tab/>
      </w:r>
      <w:r w:rsidR="00B40A65" w:rsidRPr="00B40A65">
        <w:rPr>
          <w:lang w:val="es-ES"/>
        </w:rPr>
        <w:tab/>
        <w:t xml:space="preserve">      </w:t>
      </w:r>
      <w:r w:rsidRPr="00B40A65">
        <w:rPr>
          <w:lang w:val="es-ES"/>
        </w:rPr>
        <w:t xml:space="preserve">(*) Ver Punto </w:t>
      </w:r>
      <w:r w:rsidR="00B40A65" w:rsidRPr="00B40A65">
        <w:rPr>
          <w:lang w:val="es-ES"/>
        </w:rPr>
        <w:t>6</w:t>
      </w:r>
      <w:r w:rsidRPr="00B40A65">
        <w:rPr>
          <w:lang w:val="es-ES"/>
        </w:rPr>
        <w:t xml:space="preserve"> del ADR</w:t>
      </w:r>
    </w:p>
    <w:p w14:paraId="6C505728" w14:textId="77777777" w:rsidR="00053FEF" w:rsidRDefault="00053FEF" w:rsidP="00B375D1">
      <w:pPr>
        <w:spacing w:before="1"/>
        <w:jc w:val="both"/>
        <w:rPr>
          <w:lang w:val="es-ES"/>
        </w:rPr>
      </w:pPr>
    </w:p>
    <w:p w14:paraId="57BD62E3" w14:textId="77777777" w:rsidR="00DB24D7" w:rsidRDefault="002E55E6" w:rsidP="00B375D1">
      <w:pPr>
        <w:spacing w:before="1"/>
        <w:jc w:val="both"/>
        <w:rPr>
          <w:lang w:val="es-ES"/>
        </w:rPr>
      </w:pPr>
      <w:r w:rsidRPr="00B40A65">
        <w:rPr>
          <w:lang w:val="es-ES"/>
        </w:rPr>
        <w:t>La cuota de inscripción deberá abonarse en la cuenta de</w:t>
      </w:r>
      <w:r w:rsidR="00DB24D7">
        <w:rPr>
          <w:lang w:val="es-ES"/>
        </w:rPr>
        <w:t>:</w:t>
      </w:r>
    </w:p>
    <w:p w14:paraId="13FEB1DB" w14:textId="77777777" w:rsidR="00DB24D7" w:rsidRDefault="00717911" w:rsidP="00B375D1">
      <w:pPr>
        <w:spacing w:before="1"/>
        <w:jc w:val="both"/>
        <w:rPr>
          <w:b/>
          <w:lang w:val="es-ES"/>
        </w:rPr>
      </w:pPr>
      <w:r w:rsidRPr="00B40A65">
        <w:rPr>
          <w:b/>
          <w:lang w:val="es-ES"/>
        </w:rPr>
        <w:t>ASOCIACION SUNFISH DEL PERU</w:t>
      </w:r>
    </w:p>
    <w:p w14:paraId="2AFDA0A3" w14:textId="2D5E415F" w:rsidR="002D4A1A" w:rsidRDefault="00717911" w:rsidP="00B375D1">
      <w:pPr>
        <w:spacing w:before="1"/>
        <w:jc w:val="both"/>
        <w:rPr>
          <w:b/>
          <w:lang w:val="es-ES"/>
        </w:rPr>
      </w:pPr>
      <w:r w:rsidRPr="00B40A65">
        <w:rPr>
          <w:b/>
          <w:lang w:val="es-ES"/>
        </w:rPr>
        <w:t xml:space="preserve">RUC </w:t>
      </w:r>
      <w:r w:rsidR="002E55E6" w:rsidRPr="00B40A65">
        <w:rPr>
          <w:b/>
          <w:lang w:val="es-ES"/>
        </w:rPr>
        <w:t>20600818237</w:t>
      </w:r>
      <w:r w:rsidR="002D4A1A">
        <w:rPr>
          <w:b/>
          <w:lang w:val="es-ES"/>
        </w:rPr>
        <w:t>:</w:t>
      </w:r>
    </w:p>
    <w:p w14:paraId="277639F4" w14:textId="09C07ACE" w:rsidR="002D4A1A" w:rsidRDefault="00DB24D7" w:rsidP="00B375D1">
      <w:pPr>
        <w:spacing w:before="1"/>
        <w:jc w:val="both"/>
        <w:rPr>
          <w:b/>
          <w:lang w:val="es-ES"/>
        </w:rPr>
      </w:pPr>
      <w:r>
        <w:rPr>
          <w:b/>
          <w:lang w:val="es-ES"/>
        </w:rPr>
        <w:t xml:space="preserve">Banco: </w:t>
      </w:r>
      <w:r w:rsidR="00717911" w:rsidRPr="00B40A65">
        <w:rPr>
          <w:b/>
          <w:lang w:val="es-ES"/>
        </w:rPr>
        <w:t>Scotiabank</w:t>
      </w:r>
    </w:p>
    <w:p w14:paraId="241D44A1" w14:textId="77777777" w:rsidR="00DB24D7" w:rsidRDefault="00DB24D7" w:rsidP="00B375D1">
      <w:pPr>
        <w:spacing w:before="1"/>
        <w:jc w:val="both"/>
        <w:rPr>
          <w:b/>
          <w:lang w:val="es-ES"/>
        </w:rPr>
      </w:pPr>
    </w:p>
    <w:p w14:paraId="1B0A36A1" w14:textId="08399532" w:rsidR="002D4A1A" w:rsidRDefault="00717911" w:rsidP="00B375D1">
      <w:pPr>
        <w:spacing w:before="1"/>
        <w:jc w:val="both"/>
        <w:rPr>
          <w:b/>
          <w:lang w:val="es-ES"/>
        </w:rPr>
      </w:pPr>
      <w:r w:rsidRPr="00B40A65">
        <w:rPr>
          <w:b/>
          <w:lang w:val="es-ES"/>
        </w:rPr>
        <w:t xml:space="preserve">Ahorro Soles </w:t>
      </w:r>
      <w:r w:rsidRPr="00053FEF">
        <w:rPr>
          <w:b/>
          <w:sz w:val="24"/>
          <w:szCs w:val="24"/>
          <w:lang w:val="es-ES"/>
        </w:rPr>
        <w:t>Nro. 036-7445616</w:t>
      </w:r>
      <w:r w:rsidR="002E55E6" w:rsidRPr="00B40A65">
        <w:rPr>
          <w:b/>
          <w:lang w:val="es-ES"/>
        </w:rPr>
        <w:t xml:space="preserve"> </w:t>
      </w:r>
    </w:p>
    <w:p w14:paraId="7A0EDCCB" w14:textId="72247612" w:rsidR="00887E02" w:rsidRPr="00B40A65" w:rsidRDefault="002E55E6" w:rsidP="00B375D1">
      <w:pPr>
        <w:spacing w:before="1"/>
        <w:jc w:val="both"/>
        <w:rPr>
          <w:lang w:val="es-ES"/>
        </w:rPr>
      </w:pPr>
      <w:r w:rsidRPr="00B40A65">
        <w:rPr>
          <w:b/>
          <w:lang w:val="es-ES"/>
        </w:rPr>
        <w:t>Código de Cuenta Interba</w:t>
      </w:r>
      <w:r w:rsidR="00365B29" w:rsidRPr="00B40A65">
        <w:rPr>
          <w:b/>
          <w:lang w:val="es-ES"/>
        </w:rPr>
        <w:t xml:space="preserve">ncario </w:t>
      </w:r>
      <w:r w:rsidR="00365B29" w:rsidRPr="00053FEF">
        <w:rPr>
          <w:b/>
          <w:sz w:val="24"/>
          <w:szCs w:val="24"/>
          <w:lang w:val="es-ES"/>
        </w:rPr>
        <w:t>009-223-200367445616-97</w:t>
      </w:r>
    </w:p>
    <w:p w14:paraId="031F34B9" w14:textId="77777777" w:rsidR="00DB24D7" w:rsidRDefault="00DB24D7" w:rsidP="00B375D1">
      <w:pPr>
        <w:pStyle w:val="Textoindependiente"/>
        <w:spacing w:before="5"/>
        <w:rPr>
          <w:b/>
          <w:lang w:val="es-ES"/>
        </w:rPr>
      </w:pPr>
    </w:p>
    <w:p w14:paraId="7A930255" w14:textId="711D1DCB" w:rsidR="00DB24D7" w:rsidRDefault="002D4A1A" w:rsidP="00B375D1">
      <w:pPr>
        <w:pStyle w:val="Textoindependiente"/>
        <w:spacing w:before="5"/>
        <w:rPr>
          <w:b/>
          <w:lang w:val="es-ES"/>
        </w:rPr>
      </w:pPr>
      <w:r w:rsidRPr="002D4A1A">
        <w:rPr>
          <w:b/>
          <w:lang w:val="es-ES"/>
        </w:rPr>
        <w:t xml:space="preserve">Ahorro </w:t>
      </w:r>
      <w:proofErr w:type="gramStart"/>
      <w:r w:rsidRPr="002D4A1A">
        <w:rPr>
          <w:b/>
          <w:lang w:val="es-ES"/>
        </w:rPr>
        <w:t>D</w:t>
      </w:r>
      <w:r w:rsidR="00DB24D7">
        <w:rPr>
          <w:b/>
          <w:lang w:val="es-ES"/>
        </w:rPr>
        <w:t>ó</w:t>
      </w:r>
      <w:r w:rsidRPr="002D4A1A">
        <w:rPr>
          <w:b/>
          <w:lang w:val="es-ES"/>
        </w:rPr>
        <w:t>lares</w:t>
      </w:r>
      <w:proofErr w:type="gramEnd"/>
      <w:r>
        <w:rPr>
          <w:b/>
          <w:lang w:val="es-ES"/>
        </w:rPr>
        <w:t xml:space="preserve"> Nro. </w:t>
      </w:r>
      <w:r w:rsidR="00DB24D7" w:rsidRPr="00DB24D7">
        <w:rPr>
          <w:b/>
          <w:sz w:val="24"/>
          <w:szCs w:val="24"/>
          <w:lang w:val="es-ES"/>
        </w:rPr>
        <w:t>036-7445627</w:t>
      </w:r>
      <w:r w:rsidR="00DB24D7" w:rsidRPr="00DB24D7">
        <w:rPr>
          <w:b/>
          <w:lang w:val="es-ES"/>
        </w:rPr>
        <w:t xml:space="preserve"> </w:t>
      </w:r>
    </w:p>
    <w:p w14:paraId="27395AB9" w14:textId="3833EB81" w:rsidR="00887E02" w:rsidRPr="00DB24D7" w:rsidRDefault="00DB24D7" w:rsidP="00B375D1">
      <w:pPr>
        <w:pStyle w:val="Textoindependiente"/>
        <w:spacing w:before="5"/>
        <w:rPr>
          <w:b/>
          <w:sz w:val="24"/>
          <w:szCs w:val="24"/>
          <w:lang w:val="es-ES"/>
        </w:rPr>
      </w:pPr>
      <w:r>
        <w:rPr>
          <w:b/>
          <w:lang w:val="es-ES"/>
        </w:rPr>
        <w:t xml:space="preserve">Código de Cuenta Interbancario </w:t>
      </w:r>
      <w:r w:rsidRPr="00DB24D7">
        <w:rPr>
          <w:b/>
          <w:sz w:val="24"/>
          <w:szCs w:val="24"/>
          <w:lang w:val="es-ES"/>
        </w:rPr>
        <w:t>CCI:009-223-210367445627-92</w:t>
      </w:r>
    </w:p>
    <w:p w14:paraId="3ADE9652" w14:textId="77777777" w:rsidR="00DB24D7" w:rsidRPr="002D4A1A" w:rsidRDefault="00DB24D7" w:rsidP="00B375D1">
      <w:pPr>
        <w:pStyle w:val="Textoindependiente"/>
        <w:spacing w:before="5"/>
        <w:rPr>
          <w:b/>
          <w:lang w:val="es-ES"/>
        </w:rPr>
      </w:pPr>
    </w:p>
    <w:p w14:paraId="12405FEA" w14:textId="0B2A7D7E" w:rsidR="00CC2944" w:rsidRPr="002D4A1A" w:rsidRDefault="00CC2944" w:rsidP="00B375D1">
      <w:pPr>
        <w:pStyle w:val="Textoindependiente"/>
        <w:spacing w:before="10"/>
        <w:rPr>
          <w:b/>
          <w:lang w:val="es-ES"/>
        </w:rPr>
      </w:pPr>
    </w:p>
    <w:p w14:paraId="3720D4C4" w14:textId="787F74B8" w:rsidR="00887E02" w:rsidRPr="00B40A65" w:rsidRDefault="00DA496D" w:rsidP="00B375D1">
      <w:pPr>
        <w:pStyle w:val="Prrafodelista"/>
        <w:numPr>
          <w:ilvl w:val="0"/>
          <w:numId w:val="2"/>
        </w:numPr>
        <w:tabs>
          <w:tab w:val="left" w:pos="522"/>
        </w:tabs>
        <w:spacing w:before="1"/>
        <w:ind w:left="0"/>
        <w:rPr>
          <w:b/>
          <w:lang w:val="es-ES"/>
        </w:rPr>
      </w:pPr>
      <w:r>
        <w:rPr>
          <w:noProof/>
        </w:rPr>
        <w:pict w14:anchorId="208063C0">
          <v:line id="Line 3" o:spid="_x0000_s2050"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9pt,12pt" to="13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" strokecolor="blue" strokeweight=".82pt">
            <w10:wrap anchorx="page"/>
          </v:line>
        </w:pict>
      </w:r>
      <w:r w:rsidR="002E55E6" w:rsidRPr="00B40A65">
        <w:rPr>
          <w:b/>
          <w:color w:val="FF0000"/>
          <w:lang w:val="es-ES"/>
        </w:rPr>
        <w:t>INSCRIPCIONES FUERA DE</w:t>
      </w:r>
      <w:r w:rsidR="002E55E6" w:rsidRPr="00B40A65">
        <w:rPr>
          <w:b/>
          <w:color w:val="FF0000"/>
          <w:spacing w:val="-11"/>
          <w:lang w:val="es-ES"/>
        </w:rPr>
        <w:t xml:space="preserve"> </w:t>
      </w:r>
      <w:r w:rsidR="002E55E6" w:rsidRPr="00B40A65">
        <w:rPr>
          <w:b/>
          <w:color w:val="FF0000"/>
          <w:lang w:val="es-ES"/>
        </w:rPr>
        <w:t>FECHA:</w:t>
      </w:r>
    </w:p>
    <w:p w14:paraId="37B39B62" w14:textId="77777777" w:rsidR="00930829" w:rsidRDefault="00C8084C" w:rsidP="00B375D1">
      <w:pPr>
        <w:widowControl/>
        <w:autoSpaceDE/>
        <w:autoSpaceDN/>
        <w:jc w:val="both"/>
        <w:rPr>
          <w:rFonts w:asciiTheme="minorHAnsi" w:eastAsia="Times New Roman" w:hAnsiTheme="minorHAnsi" w:cstheme="minorHAnsi"/>
          <w:szCs w:val="24"/>
          <w:lang w:val="es-ES" w:eastAsia="es-ES_tradnl"/>
        </w:rPr>
      </w:pPr>
      <w:r>
        <w:rPr>
          <w:rFonts w:asciiTheme="minorHAnsi" w:eastAsia="Times New Roman" w:hAnsiTheme="minorHAnsi" w:cstheme="minorHAnsi"/>
          <w:szCs w:val="24"/>
          <w:lang w:val="es-ES" w:eastAsia="es-ES_tradnl"/>
        </w:rPr>
        <w:t>L</w:t>
      </w:r>
      <w:r w:rsidR="00CC2944" w:rsidRPr="00B40A65">
        <w:rPr>
          <w:rFonts w:asciiTheme="minorHAnsi" w:eastAsia="Times New Roman" w:hAnsiTheme="minorHAnsi" w:cstheme="minorHAnsi"/>
          <w:szCs w:val="24"/>
          <w:lang w:val="es-ES" w:eastAsia="es-ES_tradnl"/>
        </w:rPr>
        <w:t xml:space="preserve">os timoneles que no hayan cumplido con lo establecido en los puntos 3 y </w:t>
      </w:r>
      <w:r w:rsidR="00B40A65" w:rsidRPr="00B40A65">
        <w:rPr>
          <w:rFonts w:asciiTheme="minorHAnsi" w:eastAsia="Times New Roman" w:hAnsiTheme="minorHAnsi" w:cstheme="minorHAnsi"/>
          <w:szCs w:val="24"/>
          <w:lang w:val="es-ES" w:eastAsia="es-ES_tradnl"/>
        </w:rPr>
        <w:t>5</w:t>
      </w:r>
      <w:r w:rsidR="00566EFC">
        <w:rPr>
          <w:rFonts w:asciiTheme="minorHAnsi" w:eastAsia="Times New Roman" w:hAnsiTheme="minorHAnsi" w:cstheme="minorHAnsi"/>
          <w:szCs w:val="24"/>
          <w:lang w:val="es-ES" w:eastAsia="es-ES_tradnl"/>
        </w:rPr>
        <w:t xml:space="preserve"> del presente ADR,</w:t>
      </w:r>
      <w:r w:rsidR="00CC2944" w:rsidRPr="00B40A65">
        <w:rPr>
          <w:rFonts w:asciiTheme="minorHAnsi" w:eastAsia="Times New Roman" w:hAnsiTheme="minorHAnsi" w:cstheme="minorHAnsi"/>
          <w:szCs w:val="24"/>
          <w:lang w:val="es-ES" w:eastAsia="es-ES_tradnl"/>
        </w:rPr>
        <w:t xml:space="preserve"> no se considerarán en los resultados oficiales del presente campeonato. </w:t>
      </w:r>
    </w:p>
    <w:p w14:paraId="206BACB8" w14:textId="36C8A051" w:rsidR="00CC2944" w:rsidRPr="00930829" w:rsidRDefault="00CC2944" w:rsidP="00B375D1">
      <w:pPr>
        <w:widowControl/>
        <w:autoSpaceDE/>
        <w:autoSpaceDN/>
        <w:jc w:val="both"/>
        <w:rPr>
          <w:rFonts w:asciiTheme="minorHAnsi" w:eastAsia="Times New Roman" w:hAnsiTheme="minorHAnsi" w:cstheme="minorHAnsi"/>
          <w:b/>
          <w:bCs/>
          <w:szCs w:val="24"/>
          <w:lang w:val="es-ES" w:eastAsia="es-ES_tradnl"/>
        </w:rPr>
      </w:pPr>
      <w:r w:rsidRPr="00930829">
        <w:rPr>
          <w:rFonts w:asciiTheme="minorHAnsi" w:eastAsia="Times New Roman" w:hAnsiTheme="minorHAnsi" w:cstheme="minorHAnsi"/>
          <w:szCs w:val="24"/>
          <w:u w:val="single"/>
          <w:lang w:val="es-ES" w:eastAsia="es-ES_tradnl"/>
        </w:rPr>
        <w:t xml:space="preserve">Solamente se tendrán en cuenta correos recibidos </w:t>
      </w:r>
      <w:r w:rsidRPr="00930829">
        <w:rPr>
          <w:rFonts w:asciiTheme="minorHAnsi" w:eastAsia="Times New Roman" w:hAnsiTheme="minorHAnsi" w:cstheme="minorHAnsi"/>
          <w:b/>
          <w:bCs/>
          <w:szCs w:val="24"/>
          <w:u w:val="single"/>
          <w:lang w:val="es-ES" w:eastAsia="es-ES_tradnl"/>
        </w:rPr>
        <w:t xml:space="preserve">hasta </w:t>
      </w:r>
      <w:r w:rsidR="0064596B" w:rsidRPr="00930829">
        <w:rPr>
          <w:rFonts w:asciiTheme="minorHAnsi" w:eastAsia="Times New Roman" w:hAnsiTheme="minorHAnsi" w:cstheme="minorHAnsi"/>
          <w:b/>
          <w:bCs/>
          <w:szCs w:val="24"/>
          <w:u w:val="single"/>
          <w:lang w:val="es-ES" w:eastAsia="es-ES_tradnl"/>
        </w:rPr>
        <w:t>las</w:t>
      </w:r>
      <w:r w:rsidR="00B40A65" w:rsidRPr="00930829">
        <w:rPr>
          <w:rFonts w:asciiTheme="minorHAnsi" w:eastAsia="Times New Roman" w:hAnsiTheme="minorHAnsi" w:cstheme="minorHAnsi"/>
          <w:b/>
          <w:bCs/>
          <w:szCs w:val="24"/>
          <w:u w:val="single"/>
          <w:lang w:val="es-ES" w:eastAsia="es-ES_tradnl"/>
        </w:rPr>
        <w:t xml:space="preserve"> </w:t>
      </w:r>
      <w:r w:rsidR="002954A8" w:rsidRPr="00930829">
        <w:rPr>
          <w:rFonts w:asciiTheme="minorHAnsi" w:eastAsia="Times New Roman" w:hAnsiTheme="minorHAnsi" w:cstheme="minorHAnsi"/>
          <w:b/>
          <w:bCs/>
          <w:szCs w:val="24"/>
          <w:u w:val="single"/>
          <w:lang w:val="es-ES" w:eastAsia="es-ES_tradnl"/>
        </w:rPr>
        <w:t>19:</w:t>
      </w:r>
      <w:r w:rsidR="00B40A65" w:rsidRPr="00930829">
        <w:rPr>
          <w:rFonts w:asciiTheme="minorHAnsi" w:eastAsia="Times New Roman" w:hAnsiTheme="minorHAnsi" w:cstheme="minorHAnsi"/>
          <w:b/>
          <w:bCs/>
          <w:szCs w:val="24"/>
          <w:u w:val="single"/>
          <w:lang w:val="es-ES" w:eastAsia="es-ES_tradnl"/>
        </w:rPr>
        <w:t>00 horas del vierne</w:t>
      </w:r>
      <w:r w:rsidR="00930829" w:rsidRPr="00930829">
        <w:rPr>
          <w:rFonts w:asciiTheme="minorHAnsi" w:eastAsia="Times New Roman" w:hAnsiTheme="minorHAnsi" w:cstheme="minorHAnsi"/>
          <w:b/>
          <w:bCs/>
          <w:szCs w:val="24"/>
          <w:u w:val="single"/>
          <w:lang w:val="es-ES" w:eastAsia="es-ES_tradnl"/>
        </w:rPr>
        <w:t xml:space="preserve">s </w:t>
      </w:r>
      <w:r w:rsidR="00FF7A56">
        <w:rPr>
          <w:rFonts w:asciiTheme="minorHAnsi" w:eastAsia="Times New Roman" w:hAnsiTheme="minorHAnsi" w:cstheme="minorHAnsi"/>
          <w:b/>
          <w:bCs/>
          <w:szCs w:val="24"/>
          <w:u w:val="single"/>
          <w:lang w:val="es-ES" w:eastAsia="es-ES_tradnl"/>
        </w:rPr>
        <w:t>4</w:t>
      </w:r>
      <w:r w:rsidR="00930829" w:rsidRPr="00930829">
        <w:rPr>
          <w:rFonts w:asciiTheme="minorHAnsi" w:eastAsia="Times New Roman" w:hAnsiTheme="minorHAnsi" w:cstheme="minorHAnsi"/>
          <w:b/>
          <w:bCs/>
          <w:szCs w:val="24"/>
          <w:u w:val="single"/>
          <w:lang w:val="es-ES" w:eastAsia="es-ES_tradnl"/>
        </w:rPr>
        <w:t xml:space="preserve"> de </w:t>
      </w:r>
      <w:r w:rsidR="00351E7D">
        <w:rPr>
          <w:rFonts w:asciiTheme="minorHAnsi" w:eastAsia="Times New Roman" w:hAnsiTheme="minorHAnsi" w:cstheme="minorHAnsi"/>
          <w:b/>
          <w:bCs/>
          <w:szCs w:val="24"/>
          <w:u w:val="single"/>
          <w:lang w:val="es-ES" w:eastAsia="es-ES_tradnl"/>
        </w:rPr>
        <w:t>marzo</w:t>
      </w:r>
      <w:r w:rsidR="00930829" w:rsidRPr="00930829">
        <w:rPr>
          <w:rFonts w:asciiTheme="minorHAnsi" w:eastAsia="Times New Roman" w:hAnsiTheme="minorHAnsi" w:cstheme="minorHAnsi"/>
          <w:b/>
          <w:bCs/>
          <w:szCs w:val="24"/>
          <w:u w:val="single"/>
          <w:lang w:val="es-ES" w:eastAsia="es-ES_tradnl"/>
        </w:rPr>
        <w:t xml:space="preserve"> </w:t>
      </w:r>
      <w:r w:rsidR="00B40A65" w:rsidRPr="00930829">
        <w:rPr>
          <w:rFonts w:asciiTheme="minorHAnsi" w:eastAsia="Times New Roman" w:hAnsiTheme="minorHAnsi" w:cstheme="minorHAnsi"/>
          <w:b/>
          <w:bCs/>
          <w:szCs w:val="24"/>
          <w:u w:val="single"/>
          <w:lang w:val="es-ES" w:eastAsia="es-ES_tradnl"/>
        </w:rPr>
        <w:t>y</w:t>
      </w:r>
      <w:r w:rsidRPr="00930829">
        <w:rPr>
          <w:rFonts w:asciiTheme="minorHAnsi" w:eastAsia="Times New Roman" w:hAnsiTheme="minorHAnsi" w:cstheme="minorHAnsi"/>
          <w:b/>
          <w:bCs/>
          <w:szCs w:val="24"/>
          <w:u w:val="single"/>
          <w:lang w:val="es-ES" w:eastAsia="es-ES_tradnl"/>
        </w:rPr>
        <w:t xml:space="preserve"> no habrá tolerancia</w:t>
      </w:r>
      <w:r w:rsidRPr="00930829">
        <w:rPr>
          <w:rFonts w:asciiTheme="minorHAnsi" w:eastAsia="Times New Roman" w:hAnsiTheme="minorHAnsi" w:cstheme="minorHAnsi"/>
          <w:b/>
          <w:bCs/>
          <w:szCs w:val="24"/>
          <w:lang w:val="es-ES" w:eastAsia="es-ES_tradnl"/>
        </w:rPr>
        <w:t>.</w:t>
      </w:r>
    </w:p>
    <w:p w14:paraId="63063965" w14:textId="34D4F2A8" w:rsidR="00871F4D" w:rsidRPr="00B40A65" w:rsidRDefault="007069A4" w:rsidP="00B375D1">
      <w:pPr>
        <w:pStyle w:val="Textoindependiente"/>
        <w:spacing w:before="2"/>
        <w:rPr>
          <w:lang w:val="es-ES"/>
        </w:rPr>
      </w:pPr>
      <w:r w:rsidRPr="00B40A65">
        <w:rPr>
          <w:lang w:val="es-ES"/>
        </w:rPr>
        <w:lastRenderedPageBreak/>
        <w:t xml:space="preserve"> </w:t>
      </w:r>
    </w:p>
    <w:p w14:paraId="00D4BC19" w14:textId="77777777" w:rsidR="00887E02" w:rsidRPr="00B40A65" w:rsidRDefault="002E55E6" w:rsidP="00B375D1">
      <w:pPr>
        <w:pStyle w:val="Prrafodelista"/>
        <w:numPr>
          <w:ilvl w:val="0"/>
          <w:numId w:val="2"/>
        </w:numPr>
        <w:tabs>
          <w:tab w:val="left" w:pos="522"/>
        </w:tabs>
        <w:spacing w:before="56"/>
        <w:ind w:left="0"/>
        <w:rPr>
          <w:lang w:val="es-ES"/>
        </w:rPr>
      </w:pPr>
      <w:r w:rsidRPr="00B40A65">
        <w:rPr>
          <w:b/>
          <w:color w:val="FF0000"/>
          <w:lang w:val="es-ES"/>
        </w:rPr>
        <w:t>SEDE DEL</w:t>
      </w:r>
      <w:r w:rsidRPr="00B40A65">
        <w:rPr>
          <w:b/>
          <w:color w:val="FF0000"/>
          <w:spacing w:val="-5"/>
          <w:lang w:val="es-ES"/>
        </w:rPr>
        <w:t xml:space="preserve"> </w:t>
      </w:r>
      <w:r w:rsidRPr="00B40A65">
        <w:rPr>
          <w:b/>
          <w:color w:val="FF0000"/>
          <w:lang w:val="es-ES"/>
        </w:rPr>
        <w:t>CAMPEONATO</w:t>
      </w:r>
      <w:r w:rsidRPr="00B40A65">
        <w:rPr>
          <w:color w:val="FF0000"/>
          <w:lang w:val="es-ES"/>
        </w:rPr>
        <w:t>:</w:t>
      </w:r>
    </w:p>
    <w:p w14:paraId="7C40CDD7" w14:textId="3D53C5BF" w:rsidR="00887E02" w:rsidRPr="00B40A65" w:rsidRDefault="002E55E6" w:rsidP="00B375D1">
      <w:pPr>
        <w:pStyle w:val="Textoindependiente"/>
        <w:jc w:val="both"/>
        <w:rPr>
          <w:lang w:val="es-ES"/>
        </w:rPr>
      </w:pPr>
      <w:r w:rsidRPr="00B40A65">
        <w:rPr>
          <w:lang w:val="es-ES"/>
        </w:rPr>
        <w:t xml:space="preserve">La sede oficial del Campeonato será </w:t>
      </w:r>
      <w:r w:rsidR="00497C06">
        <w:rPr>
          <w:lang w:val="es-ES"/>
        </w:rPr>
        <w:t xml:space="preserve">la sede </w:t>
      </w:r>
      <w:r w:rsidR="008E6E26">
        <w:rPr>
          <w:lang w:val="es-ES"/>
        </w:rPr>
        <w:t xml:space="preserve">principal </w:t>
      </w:r>
      <w:r w:rsidR="00497C06">
        <w:rPr>
          <w:lang w:val="es-ES"/>
        </w:rPr>
        <w:t xml:space="preserve">del CRL </w:t>
      </w:r>
      <w:r w:rsidR="000544EB">
        <w:rPr>
          <w:lang w:val="es-ES"/>
        </w:rPr>
        <w:t>–</w:t>
      </w:r>
      <w:r w:rsidR="00497C06">
        <w:rPr>
          <w:lang w:val="es-ES"/>
        </w:rPr>
        <w:t xml:space="preserve"> </w:t>
      </w:r>
      <w:r w:rsidR="00FF7A56">
        <w:rPr>
          <w:lang w:val="es-ES"/>
        </w:rPr>
        <w:t>Chorrillos</w:t>
      </w:r>
      <w:r w:rsidR="00CC2944" w:rsidRPr="00B40A65">
        <w:rPr>
          <w:lang w:val="es-ES"/>
        </w:rPr>
        <w:t xml:space="preserve">. El campeonato es de puerto </w:t>
      </w:r>
      <w:r w:rsidR="00715F89" w:rsidRPr="00B40A65">
        <w:rPr>
          <w:lang w:val="es-ES"/>
        </w:rPr>
        <w:t>abierto</w:t>
      </w:r>
      <w:r w:rsidRPr="00B40A65">
        <w:rPr>
          <w:lang w:val="es-ES"/>
        </w:rPr>
        <w:t>.</w:t>
      </w:r>
    </w:p>
    <w:p w14:paraId="5D25AB3D" w14:textId="77777777" w:rsidR="00586476" w:rsidRPr="00B40A65" w:rsidRDefault="00586476" w:rsidP="00B375D1">
      <w:pPr>
        <w:pStyle w:val="Textoindependiente"/>
        <w:rPr>
          <w:lang w:val="es-ES"/>
        </w:rPr>
      </w:pPr>
    </w:p>
    <w:p w14:paraId="09272B64" w14:textId="77777777" w:rsidR="007069A4" w:rsidRPr="00B40A65" w:rsidRDefault="007069A4" w:rsidP="00B375D1">
      <w:pPr>
        <w:pStyle w:val="Textoindependiente"/>
        <w:numPr>
          <w:ilvl w:val="0"/>
          <w:numId w:val="2"/>
        </w:numPr>
        <w:ind w:left="0"/>
        <w:rPr>
          <w:b/>
          <w:color w:val="FF0000"/>
          <w:lang w:val="es-ES"/>
        </w:rPr>
      </w:pPr>
      <w:r w:rsidRPr="00B40A65">
        <w:rPr>
          <w:b/>
          <w:color w:val="FF0000"/>
          <w:lang w:val="es-ES"/>
        </w:rPr>
        <w:t>RECORRIDO:</w:t>
      </w:r>
    </w:p>
    <w:p w14:paraId="0F154BBA" w14:textId="491ED180" w:rsidR="0064596B" w:rsidRDefault="007069A4" w:rsidP="00B375D1">
      <w:pPr>
        <w:jc w:val="both"/>
        <w:rPr>
          <w:color w:val="000000" w:themeColor="text1"/>
          <w:lang w:val="es-ES"/>
        </w:rPr>
      </w:pPr>
      <w:r w:rsidRPr="00B40A65">
        <w:rPr>
          <w:color w:val="000000" w:themeColor="text1"/>
          <w:lang w:val="es-ES"/>
        </w:rPr>
        <w:t xml:space="preserve">Se </w:t>
      </w:r>
      <w:r w:rsidR="00CB73F0" w:rsidRPr="00B40A65">
        <w:rPr>
          <w:color w:val="000000" w:themeColor="text1"/>
          <w:lang w:val="es-ES"/>
        </w:rPr>
        <w:t>empleará</w:t>
      </w:r>
      <w:r w:rsidR="00566EFC">
        <w:rPr>
          <w:color w:val="000000" w:themeColor="text1"/>
          <w:lang w:val="es-ES"/>
        </w:rPr>
        <w:t xml:space="preserve"> uno de los recorridos establecidos en el Punto # 8 y Anexo 1 de las Instrucciones de Regata</w:t>
      </w:r>
      <w:r w:rsidR="00483162">
        <w:rPr>
          <w:color w:val="000000" w:themeColor="text1"/>
          <w:lang w:val="es-ES"/>
        </w:rPr>
        <w:t xml:space="preserve"> del presente campeonato</w:t>
      </w:r>
      <w:r w:rsidR="00566EFC">
        <w:rPr>
          <w:color w:val="000000" w:themeColor="text1"/>
          <w:lang w:val="es-ES"/>
        </w:rPr>
        <w:t>, publicadas en la página web de la ASP</w:t>
      </w:r>
      <w:r w:rsidR="0064596B">
        <w:rPr>
          <w:color w:val="000000" w:themeColor="text1"/>
          <w:lang w:val="es-ES"/>
        </w:rPr>
        <w:t xml:space="preserve"> </w:t>
      </w:r>
      <w:hyperlink r:id="rId9" w:history="1">
        <w:r w:rsidR="0064596B" w:rsidRPr="00202DDB">
          <w:rPr>
            <w:rStyle w:val="Hipervnculo"/>
            <w:lang w:val="es-ES"/>
          </w:rPr>
          <w:t>https://www.sunfish.pe/</w:t>
        </w:r>
      </w:hyperlink>
      <w:r w:rsidR="00566EFC">
        <w:rPr>
          <w:color w:val="000000" w:themeColor="text1"/>
          <w:lang w:val="es-ES"/>
        </w:rPr>
        <w:t>.</w:t>
      </w:r>
    </w:p>
    <w:p w14:paraId="3EB841D7" w14:textId="5FFAAA4C" w:rsidR="007069A4" w:rsidRPr="00B40A65" w:rsidRDefault="00CB73F0" w:rsidP="00B375D1">
      <w:pPr>
        <w:jc w:val="both"/>
        <w:rPr>
          <w:rFonts w:ascii="Times New Roman" w:eastAsia="Times New Roman" w:hAnsi="Times New Roman" w:cs="Times New Roman"/>
          <w:sz w:val="24"/>
          <w:szCs w:val="24"/>
          <w:lang w:val="es-ES" w:eastAsia="es-ES_tradnl"/>
        </w:rPr>
      </w:pPr>
      <w:r w:rsidRPr="00B40A65">
        <w:rPr>
          <w:color w:val="000000" w:themeColor="text1"/>
          <w:lang w:val="es-ES"/>
        </w:rPr>
        <w:t xml:space="preserve">El Oficial de Regatas podrá optar por </w:t>
      </w:r>
      <w:r w:rsidR="00566EFC">
        <w:rPr>
          <w:color w:val="000000" w:themeColor="text1"/>
          <w:lang w:val="es-ES"/>
        </w:rPr>
        <w:t>cualquiera de los recorridos indicados en las IR.</w:t>
      </w:r>
      <w:r w:rsidR="0071735F" w:rsidRPr="00B40A65">
        <w:rPr>
          <w:color w:val="000000" w:themeColor="text1"/>
          <w:lang w:val="es-ES"/>
        </w:rPr>
        <w:t xml:space="preserve"> </w:t>
      </w:r>
      <w:r w:rsidRPr="00B40A65">
        <w:rPr>
          <w:color w:val="000000" w:themeColor="text1"/>
          <w:lang w:val="es-ES"/>
        </w:rPr>
        <w:t>Asimismo, podrá decidir modificar la ubicación de la cancha de regatas según las condiciones disponibles.</w:t>
      </w:r>
    </w:p>
    <w:p w14:paraId="58BA70E1" w14:textId="77777777" w:rsidR="0071735F" w:rsidRPr="00B40A65" w:rsidRDefault="0071735F" w:rsidP="00B375D1">
      <w:pPr>
        <w:pStyle w:val="Textoindependiente"/>
        <w:jc w:val="both"/>
        <w:rPr>
          <w:lang w:val="es-ES"/>
        </w:rPr>
      </w:pPr>
    </w:p>
    <w:p w14:paraId="72D4F387" w14:textId="77777777" w:rsidR="00CB73F0" w:rsidRPr="00B40A65" w:rsidRDefault="00CB73F0" w:rsidP="00B375D1">
      <w:pPr>
        <w:pStyle w:val="Textoindependiente"/>
        <w:numPr>
          <w:ilvl w:val="0"/>
          <w:numId w:val="2"/>
        </w:numPr>
        <w:ind w:left="0"/>
        <w:jc w:val="both"/>
        <w:rPr>
          <w:lang w:val="es-ES"/>
        </w:rPr>
      </w:pPr>
      <w:r w:rsidRPr="00B40A65">
        <w:rPr>
          <w:b/>
          <w:color w:val="FF0000"/>
          <w:lang w:val="es-ES"/>
        </w:rPr>
        <w:t>TABLERO OFICIAL:</w:t>
      </w:r>
    </w:p>
    <w:p w14:paraId="5EBC3FB2" w14:textId="1464B8D1" w:rsidR="009A630F" w:rsidRPr="00B40A65" w:rsidRDefault="009A630F" w:rsidP="00B375D1">
      <w:pPr>
        <w:jc w:val="both"/>
        <w:rPr>
          <w:color w:val="000000" w:themeColor="text1"/>
          <w:lang w:val="es-ES"/>
        </w:rPr>
      </w:pPr>
      <w:r w:rsidRPr="00B40A65">
        <w:rPr>
          <w:color w:val="000000" w:themeColor="text1"/>
          <w:lang w:val="es-ES"/>
        </w:rPr>
        <w:t xml:space="preserve">Estará ubicado en la sede del campeonato, ahí estará publicado el presente Aviso de Regata, así como cualquier información importante hacia los participantes. Las instrucciones de Regata de la Clase </w:t>
      </w:r>
      <w:proofErr w:type="spellStart"/>
      <w:r w:rsidRPr="00B40A65">
        <w:rPr>
          <w:color w:val="000000" w:themeColor="text1"/>
          <w:lang w:val="es-ES"/>
        </w:rPr>
        <w:t>Sunfish</w:t>
      </w:r>
      <w:proofErr w:type="spellEnd"/>
      <w:r w:rsidRPr="00B40A65">
        <w:rPr>
          <w:color w:val="000000" w:themeColor="text1"/>
          <w:lang w:val="es-ES"/>
        </w:rPr>
        <w:t xml:space="preserve"> están publicadas en la página web de la ASP </w:t>
      </w:r>
      <w:hyperlink r:id="rId10" w:history="1">
        <w:r w:rsidRPr="00B40A65">
          <w:rPr>
            <w:rStyle w:val="Hipervnculo"/>
            <w:lang w:val="es-ES"/>
          </w:rPr>
          <w:t>https://www.sunfish.pe/</w:t>
        </w:r>
      </w:hyperlink>
      <w:r w:rsidRPr="00B40A65">
        <w:rPr>
          <w:color w:val="000000" w:themeColor="text1"/>
          <w:lang w:val="es-ES"/>
        </w:rPr>
        <w:t xml:space="preserve"> . Se podrán usar los medios electrónicos y redes sociales disponibles para realizar avisos a los competidores.</w:t>
      </w:r>
    </w:p>
    <w:p w14:paraId="128FFC1F" w14:textId="77777777" w:rsidR="00CB73F0" w:rsidRPr="00B40A65" w:rsidRDefault="00CB73F0" w:rsidP="00B375D1">
      <w:pPr>
        <w:pStyle w:val="Textoindependiente"/>
        <w:jc w:val="both"/>
        <w:rPr>
          <w:color w:val="000000" w:themeColor="text1"/>
          <w:lang w:val="es-ES"/>
        </w:rPr>
      </w:pPr>
    </w:p>
    <w:p w14:paraId="38C7DAD9" w14:textId="77777777" w:rsidR="00CB73F0" w:rsidRPr="00B40A65" w:rsidRDefault="00CB73F0" w:rsidP="00B375D1">
      <w:pPr>
        <w:pStyle w:val="Textoindependiente"/>
        <w:numPr>
          <w:ilvl w:val="0"/>
          <w:numId w:val="2"/>
        </w:numPr>
        <w:ind w:left="0"/>
        <w:rPr>
          <w:color w:val="FF0000"/>
          <w:lang w:val="es-ES"/>
        </w:rPr>
      </w:pPr>
      <w:r w:rsidRPr="00B40A65">
        <w:rPr>
          <w:b/>
          <w:color w:val="FF0000"/>
          <w:lang w:val="es-ES"/>
        </w:rPr>
        <w:t>MÁSTIL DE SEÑALES Y OFICINA DEL COMITÉ DE REGATA:</w:t>
      </w:r>
    </w:p>
    <w:p w14:paraId="66238967" w14:textId="77777777" w:rsidR="00CB73F0" w:rsidRPr="00B40A65" w:rsidRDefault="00CB73F0" w:rsidP="00B375D1">
      <w:pPr>
        <w:widowControl/>
        <w:autoSpaceDE/>
        <w:autoSpaceDN/>
        <w:jc w:val="both"/>
        <w:rPr>
          <w:color w:val="000000" w:themeColor="text1"/>
          <w:lang w:val="es-ES"/>
        </w:rPr>
      </w:pPr>
      <w:r w:rsidRPr="00B40A65">
        <w:rPr>
          <w:color w:val="000000" w:themeColor="text1"/>
          <w:lang w:val="es-ES"/>
        </w:rPr>
        <w:t>El mástil de señales estará ubicado en la sede o en la lancha del oficial de regatas, de no disponerse de mástil alternativo. Se podrán usar los medios electrónicos y redes sociales disponibles para realizar avisos a los competidores.</w:t>
      </w:r>
    </w:p>
    <w:p w14:paraId="7C5B14B3" w14:textId="77777777" w:rsidR="00CB73F0" w:rsidRPr="00B40A65" w:rsidRDefault="00CB73F0" w:rsidP="00B375D1">
      <w:pPr>
        <w:pStyle w:val="Textoindependiente"/>
        <w:rPr>
          <w:color w:val="FF0000"/>
          <w:lang w:val="es-ES"/>
        </w:rPr>
      </w:pPr>
    </w:p>
    <w:p w14:paraId="4D360087" w14:textId="55D96D70" w:rsidR="00CB73F0" w:rsidRPr="00EA00C4" w:rsidRDefault="00CB73F0" w:rsidP="00B375D1">
      <w:pPr>
        <w:pStyle w:val="Textoindependiente"/>
        <w:numPr>
          <w:ilvl w:val="0"/>
          <w:numId w:val="2"/>
        </w:numPr>
        <w:ind w:left="0"/>
        <w:rPr>
          <w:color w:val="FF0000"/>
          <w:lang w:val="es-ES"/>
        </w:rPr>
      </w:pPr>
      <w:r w:rsidRPr="00B40A65">
        <w:rPr>
          <w:b/>
          <w:color w:val="FF0000"/>
          <w:lang w:val="es-ES"/>
        </w:rPr>
        <w:t>PROTESTOS:</w:t>
      </w:r>
    </w:p>
    <w:p w14:paraId="1BAEC190" w14:textId="41103B69" w:rsidR="00EA00C4" w:rsidRPr="00EA00C4" w:rsidRDefault="00EA00C4" w:rsidP="00930829">
      <w:pPr>
        <w:pStyle w:val="Textoindependiente"/>
        <w:numPr>
          <w:ilvl w:val="0"/>
          <w:numId w:val="16"/>
        </w:numPr>
        <w:jc w:val="both"/>
        <w:rPr>
          <w:bCs/>
          <w:lang w:val="es-ES"/>
        </w:rPr>
      </w:pPr>
      <w:r w:rsidRPr="00EA00C4">
        <w:rPr>
          <w:bCs/>
          <w:lang w:val="es-ES"/>
        </w:rPr>
        <w:t xml:space="preserve">No es obligatorio el uso de bandera de protesto, pero sí es necesario que el bote protestante informe al bote protestado su intención de protestar para que dicho protesto pueda ser válido. </w:t>
      </w:r>
    </w:p>
    <w:p w14:paraId="1A4469D0" w14:textId="2BC4EB1C" w:rsidR="00EA00C4" w:rsidRPr="00EA00C4" w:rsidRDefault="00EA00C4" w:rsidP="00930829">
      <w:pPr>
        <w:pStyle w:val="Textoindependiente"/>
        <w:numPr>
          <w:ilvl w:val="0"/>
          <w:numId w:val="16"/>
        </w:numPr>
        <w:jc w:val="both"/>
        <w:rPr>
          <w:bCs/>
          <w:lang w:val="es-ES"/>
        </w:rPr>
      </w:pPr>
      <w:r w:rsidRPr="00EA00C4">
        <w:rPr>
          <w:bCs/>
          <w:lang w:val="es-ES"/>
        </w:rPr>
        <w:t xml:space="preserve">El tiempo límite para presentar un protesto es de </w:t>
      </w:r>
      <w:r w:rsidR="0064757C">
        <w:rPr>
          <w:bCs/>
          <w:lang w:val="es-ES"/>
        </w:rPr>
        <w:t>una hora</w:t>
      </w:r>
      <w:r w:rsidRPr="00EA00C4">
        <w:rPr>
          <w:bCs/>
          <w:lang w:val="es-ES"/>
        </w:rPr>
        <w:t xml:space="preserve"> después de que el comité de regata haya arribado a tierra. </w:t>
      </w:r>
      <w:r w:rsidR="0064757C">
        <w:rPr>
          <w:bCs/>
          <w:lang w:val="es-ES"/>
        </w:rPr>
        <w:t>Rige punto 15.3 de las Instrucciones de Regata.</w:t>
      </w:r>
    </w:p>
    <w:p w14:paraId="11483F93" w14:textId="09D16B42" w:rsidR="00EA00C4" w:rsidRPr="00EA00C4" w:rsidRDefault="00EA00C4" w:rsidP="00930829">
      <w:pPr>
        <w:pStyle w:val="Textoindependiente"/>
        <w:numPr>
          <w:ilvl w:val="0"/>
          <w:numId w:val="16"/>
        </w:numPr>
        <w:jc w:val="both"/>
        <w:rPr>
          <w:bCs/>
          <w:lang w:val="es-ES"/>
        </w:rPr>
      </w:pPr>
      <w:r w:rsidRPr="00EA00C4">
        <w:rPr>
          <w:bCs/>
          <w:lang w:val="es-ES"/>
        </w:rPr>
        <w:t>El lugar, fecha y hora de las audiencias será informado por la entidad organizadora a través del tablero oficial de regatas o de otros medios electrónicos o de redes sociales utilizados por la ASP regularmente.</w:t>
      </w:r>
    </w:p>
    <w:p w14:paraId="21571A10" w14:textId="77777777" w:rsidR="00152137" w:rsidRPr="00B40A65" w:rsidRDefault="00152137" w:rsidP="00B375D1">
      <w:pPr>
        <w:pStyle w:val="Prrafodelista"/>
        <w:widowControl/>
        <w:autoSpaceDE/>
        <w:autoSpaceDN/>
        <w:ind w:left="0" w:firstLine="0"/>
        <w:rPr>
          <w:color w:val="000000" w:themeColor="text1"/>
          <w:lang w:val="es-ES"/>
        </w:rPr>
      </w:pPr>
    </w:p>
    <w:p w14:paraId="258F99FA" w14:textId="77777777" w:rsidR="00CB73F0" w:rsidRPr="00B40A65" w:rsidRDefault="00CB73F0" w:rsidP="00B375D1">
      <w:pPr>
        <w:pStyle w:val="Textoindependiente"/>
        <w:numPr>
          <w:ilvl w:val="0"/>
          <w:numId w:val="2"/>
        </w:numPr>
        <w:ind w:left="0"/>
        <w:rPr>
          <w:b/>
          <w:color w:val="FF0000"/>
          <w:lang w:val="es-ES"/>
        </w:rPr>
      </w:pPr>
      <w:r w:rsidRPr="00B40A65">
        <w:rPr>
          <w:b/>
          <w:color w:val="FF0000"/>
          <w:lang w:val="es-ES"/>
        </w:rPr>
        <w:t>PUNTACIÓN:</w:t>
      </w:r>
    </w:p>
    <w:p w14:paraId="1112CE36" w14:textId="137388CD" w:rsidR="00586476" w:rsidRPr="00B40A65" w:rsidRDefault="00CB73F0" w:rsidP="00EA00C4">
      <w:pPr>
        <w:pStyle w:val="Textoindependiente"/>
        <w:numPr>
          <w:ilvl w:val="0"/>
          <w:numId w:val="17"/>
        </w:numPr>
        <w:jc w:val="both"/>
        <w:rPr>
          <w:lang w:val="es-ES"/>
        </w:rPr>
      </w:pPr>
      <w:r w:rsidRPr="00B40A65">
        <w:rPr>
          <w:lang w:val="es-ES"/>
        </w:rPr>
        <w:t xml:space="preserve">Se </w:t>
      </w:r>
      <w:r w:rsidR="00152137" w:rsidRPr="00B40A65">
        <w:rPr>
          <w:lang w:val="es-ES"/>
        </w:rPr>
        <w:t>aplicará</w:t>
      </w:r>
      <w:r w:rsidRPr="00B40A65">
        <w:rPr>
          <w:lang w:val="es-ES"/>
        </w:rPr>
        <w:t xml:space="preserve"> el Sistema de </w:t>
      </w:r>
      <w:r w:rsidR="00152137" w:rsidRPr="00B40A65">
        <w:rPr>
          <w:lang w:val="es-ES"/>
        </w:rPr>
        <w:t>Puntuación</w:t>
      </w:r>
      <w:r w:rsidRPr="00B40A65">
        <w:rPr>
          <w:lang w:val="es-ES"/>
        </w:rPr>
        <w:t xml:space="preserve"> de Bajo Puntaje del </w:t>
      </w:r>
      <w:r w:rsidR="00152137" w:rsidRPr="00B40A65">
        <w:rPr>
          <w:lang w:val="es-ES"/>
        </w:rPr>
        <w:t>Apéndice</w:t>
      </w:r>
      <w:r w:rsidRPr="00B40A65">
        <w:rPr>
          <w:lang w:val="es-ES"/>
        </w:rPr>
        <w:t xml:space="preserve"> A de las </w:t>
      </w:r>
      <w:r w:rsidR="00152137" w:rsidRPr="00B40A65">
        <w:rPr>
          <w:lang w:val="es-ES"/>
        </w:rPr>
        <w:t>Reglas</w:t>
      </w:r>
      <w:r w:rsidRPr="00B40A65">
        <w:rPr>
          <w:lang w:val="es-ES"/>
        </w:rPr>
        <w:t xml:space="preserve"> de Regata a Vela 20</w:t>
      </w:r>
      <w:r w:rsidR="0064596B">
        <w:rPr>
          <w:lang w:val="es-ES"/>
        </w:rPr>
        <w:t>21</w:t>
      </w:r>
      <w:r w:rsidRPr="00B40A65">
        <w:rPr>
          <w:lang w:val="es-ES"/>
        </w:rPr>
        <w:t>-20</w:t>
      </w:r>
      <w:r w:rsidR="00A77EB2">
        <w:rPr>
          <w:lang w:val="es-ES"/>
        </w:rPr>
        <w:t>2</w:t>
      </w:r>
      <w:r w:rsidR="0064596B">
        <w:rPr>
          <w:lang w:val="es-ES"/>
        </w:rPr>
        <w:t>4</w:t>
      </w:r>
      <w:r w:rsidRPr="00B40A65">
        <w:rPr>
          <w:lang w:val="es-ES"/>
        </w:rPr>
        <w:t xml:space="preserve"> (RRV).</w:t>
      </w:r>
    </w:p>
    <w:p w14:paraId="197D9E8C" w14:textId="77777777" w:rsidR="00CB73F0" w:rsidRPr="00B40A65" w:rsidRDefault="00CB73F0" w:rsidP="00EA00C4">
      <w:pPr>
        <w:pStyle w:val="Textoindependiente"/>
        <w:numPr>
          <w:ilvl w:val="0"/>
          <w:numId w:val="17"/>
        </w:numPr>
        <w:jc w:val="both"/>
        <w:rPr>
          <w:lang w:val="es-ES"/>
        </w:rPr>
      </w:pPr>
      <w:r w:rsidRPr="00B40A65">
        <w:rPr>
          <w:lang w:val="es-ES"/>
        </w:rPr>
        <w:t xml:space="preserve">El Campeonato será </w:t>
      </w:r>
      <w:r w:rsidR="00152137" w:rsidRPr="00B40A65">
        <w:rPr>
          <w:lang w:val="es-ES"/>
        </w:rPr>
        <w:t>válido</w:t>
      </w:r>
      <w:r w:rsidRPr="00B40A65">
        <w:rPr>
          <w:lang w:val="es-ES"/>
        </w:rPr>
        <w:t xml:space="preserve"> con al menos 1 regata completada.</w:t>
      </w:r>
    </w:p>
    <w:p w14:paraId="70AC16C2" w14:textId="3FFA064F" w:rsidR="00E25DE2" w:rsidRPr="00B40A65" w:rsidRDefault="00CB73F0" w:rsidP="00EA00C4">
      <w:pPr>
        <w:pStyle w:val="Textoindependiente"/>
        <w:numPr>
          <w:ilvl w:val="0"/>
          <w:numId w:val="17"/>
        </w:numPr>
        <w:jc w:val="both"/>
        <w:rPr>
          <w:lang w:val="es-ES"/>
        </w:rPr>
      </w:pPr>
      <w:r w:rsidRPr="00B40A65">
        <w:rPr>
          <w:lang w:val="es-ES"/>
        </w:rPr>
        <w:t xml:space="preserve">Se podrá descartar una regata por cada 5 regatas completadas </w:t>
      </w:r>
      <w:r w:rsidR="00B40A65" w:rsidRPr="00B40A65">
        <w:rPr>
          <w:lang w:val="es-ES"/>
        </w:rPr>
        <w:t>de acuerdo con</w:t>
      </w:r>
      <w:r w:rsidRPr="00B40A65">
        <w:rPr>
          <w:lang w:val="es-ES"/>
        </w:rPr>
        <w:t xml:space="preserve"> la IR 1</w:t>
      </w:r>
      <w:r w:rsidR="00000B5C">
        <w:rPr>
          <w:lang w:val="es-ES"/>
        </w:rPr>
        <w:t>6.2</w:t>
      </w:r>
      <w:r w:rsidRPr="00B40A65">
        <w:rPr>
          <w:lang w:val="es-ES"/>
        </w:rPr>
        <w:t>.</w:t>
      </w:r>
      <w:r w:rsidR="0064757C">
        <w:rPr>
          <w:lang w:val="es-ES"/>
        </w:rPr>
        <w:t>, con excepción a lo indicado en el punto 16.c del presente Aviso de Regata.</w:t>
      </w:r>
    </w:p>
    <w:p w14:paraId="252078D7" w14:textId="77777777" w:rsidR="00E25DE2" w:rsidRPr="00B40A65" w:rsidRDefault="00E25DE2" w:rsidP="00B375D1">
      <w:pPr>
        <w:pStyle w:val="Textoindependiente"/>
        <w:jc w:val="both"/>
        <w:rPr>
          <w:lang w:val="es-ES"/>
        </w:rPr>
      </w:pPr>
    </w:p>
    <w:p w14:paraId="72217A2D" w14:textId="77777777" w:rsidR="00CB73F0" w:rsidRPr="00B40A65" w:rsidRDefault="00152137" w:rsidP="00B375D1">
      <w:pPr>
        <w:pStyle w:val="Textoindependiente"/>
        <w:numPr>
          <w:ilvl w:val="0"/>
          <w:numId w:val="2"/>
        </w:numPr>
        <w:ind w:left="0"/>
        <w:rPr>
          <w:b/>
          <w:color w:val="FF0000"/>
          <w:lang w:val="es-ES"/>
        </w:rPr>
      </w:pPr>
      <w:r w:rsidRPr="00B40A65">
        <w:rPr>
          <w:b/>
          <w:color w:val="FF0000"/>
          <w:lang w:val="es-ES"/>
        </w:rPr>
        <w:t>PENALIDADES:</w:t>
      </w:r>
    </w:p>
    <w:p w14:paraId="0958F7C1" w14:textId="2865CCEF" w:rsidR="00586476" w:rsidRPr="00B40A65" w:rsidRDefault="00152137" w:rsidP="00EA00C4">
      <w:pPr>
        <w:pStyle w:val="Textoindependiente"/>
        <w:numPr>
          <w:ilvl w:val="0"/>
          <w:numId w:val="20"/>
        </w:numPr>
        <w:rPr>
          <w:color w:val="000000" w:themeColor="text1"/>
          <w:lang w:val="es-ES"/>
        </w:rPr>
      </w:pPr>
      <w:r w:rsidRPr="00B40A65">
        <w:rPr>
          <w:color w:val="000000" w:themeColor="text1"/>
          <w:lang w:val="es-ES"/>
        </w:rPr>
        <w:t>Se aplicará el apéndice P del RR</w:t>
      </w:r>
      <w:r w:rsidR="00A77EB2">
        <w:rPr>
          <w:color w:val="000000" w:themeColor="text1"/>
          <w:lang w:val="es-ES"/>
        </w:rPr>
        <w:t>V</w:t>
      </w:r>
      <w:r w:rsidRPr="00B40A65">
        <w:rPr>
          <w:color w:val="000000" w:themeColor="text1"/>
          <w:lang w:val="es-ES"/>
        </w:rPr>
        <w:t>.</w:t>
      </w:r>
    </w:p>
    <w:p w14:paraId="3724B6BA" w14:textId="149E2E45" w:rsidR="00E25DE2" w:rsidRPr="00B40A65" w:rsidRDefault="00E25DE2" w:rsidP="00B375D1">
      <w:pPr>
        <w:pStyle w:val="Textoindependiente"/>
        <w:rPr>
          <w:color w:val="000000" w:themeColor="text1"/>
          <w:lang w:val="es-ES"/>
        </w:rPr>
      </w:pPr>
    </w:p>
    <w:p w14:paraId="7322BAC5" w14:textId="77777777" w:rsidR="00152137" w:rsidRPr="00B40A65" w:rsidRDefault="00152137" w:rsidP="00B375D1">
      <w:pPr>
        <w:pStyle w:val="Textoindependiente"/>
        <w:numPr>
          <w:ilvl w:val="0"/>
          <w:numId w:val="2"/>
        </w:numPr>
        <w:ind w:left="0"/>
        <w:rPr>
          <w:color w:val="000000" w:themeColor="text1"/>
          <w:lang w:val="es-ES"/>
        </w:rPr>
      </w:pPr>
      <w:r w:rsidRPr="00B40A65">
        <w:rPr>
          <w:b/>
          <w:color w:val="FF0000"/>
          <w:lang w:val="es-ES"/>
        </w:rPr>
        <w:t>RESPONSABILIDAD</w:t>
      </w:r>
      <w:r w:rsidRPr="00B40A65">
        <w:rPr>
          <w:color w:val="000000" w:themeColor="text1"/>
          <w:lang w:val="es-ES"/>
        </w:rPr>
        <w:t>:</w:t>
      </w:r>
    </w:p>
    <w:p w14:paraId="1664033E" w14:textId="77777777" w:rsidR="00152137" w:rsidRPr="00EA00C4" w:rsidRDefault="00152137" w:rsidP="00EA00C4">
      <w:pPr>
        <w:pStyle w:val="Prrafodelista"/>
        <w:widowControl/>
        <w:numPr>
          <w:ilvl w:val="0"/>
          <w:numId w:val="18"/>
        </w:numPr>
        <w:autoSpaceDE/>
        <w:autoSpaceDN/>
        <w:rPr>
          <w:color w:val="000000" w:themeColor="text1"/>
          <w:lang w:val="es-ES"/>
        </w:rPr>
      </w:pPr>
      <w:r w:rsidRPr="00EA00C4">
        <w:rPr>
          <w:color w:val="000000" w:themeColor="text1"/>
          <w:lang w:val="es-ES"/>
        </w:rPr>
        <w:t>La responsabilidad de cada velero está determinada en la regla 4 de las Reglas de Regatas a Vela (RRV) de la ISAF.</w:t>
      </w:r>
    </w:p>
    <w:p w14:paraId="15DD15C0" w14:textId="77777777" w:rsidR="00152137" w:rsidRPr="00EA00C4" w:rsidRDefault="00152137" w:rsidP="00EA00C4">
      <w:pPr>
        <w:pStyle w:val="Prrafodelista"/>
        <w:widowControl/>
        <w:numPr>
          <w:ilvl w:val="0"/>
          <w:numId w:val="18"/>
        </w:numPr>
        <w:autoSpaceDE/>
        <w:autoSpaceDN/>
        <w:rPr>
          <w:color w:val="000000" w:themeColor="text1"/>
          <w:lang w:val="es-ES"/>
        </w:rPr>
      </w:pPr>
      <w:r w:rsidRPr="00EA00C4">
        <w:rPr>
          <w:color w:val="000000" w:themeColor="text1"/>
          <w:lang w:val="es-ES"/>
        </w:rPr>
        <w:lastRenderedPageBreak/>
        <w:t>La comisión organizadora del campeonato y las instituciones y personas vinculadas a la organización y conducción del campeonato, no aceptan responsabilidad alguna por la pérdida de vidas o propiedades, por daños personales o daños a la propiedad, causados durante o en relación con este campeonato.</w:t>
      </w:r>
    </w:p>
    <w:p w14:paraId="5D983161" w14:textId="77777777" w:rsidR="00152137" w:rsidRPr="00EA00C4" w:rsidRDefault="00152137" w:rsidP="00EA00C4">
      <w:pPr>
        <w:pStyle w:val="Prrafodelista"/>
        <w:widowControl/>
        <w:numPr>
          <w:ilvl w:val="0"/>
          <w:numId w:val="18"/>
        </w:numPr>
        <w:autoSpaceDE/>
        <w:autoSpaceDN/>
        <w:rPr>
          <w:color w:val="000000" w:themeColor="text1"/>
          <w:lang w:val="es-ES"/>
        </w:rPr>
      </w:pPr>
      <w:r w:rsidRPr="00EA00C4">
        <w:rPr>
          <w:color w:val="000000" w:themeColor="text1"/>
          <w:lang w:val="es-ES"/>
        </w:rPr>
        <w:t>Es obligatorio el uso de Chalecos Salvavidas desde el zarpe de la embarcación hasta su retorno a tierra, el no uso de éste podrá ser motivo de descalificación.</w:t>
      </w:r>
    </w:p>
    <w:p w14:paraId="32AB2CC8" w14:textId="77777777" w:rsidR="00152137" w:rsidRPr="00B40A65" w:rsidRDefault="00152137" w:rsidP="00B375D1">
      <w:pPr>
        <w:pStyle w:val="Textoindependiente"/>
        <w:rPr>
          <w:color w:val="000000" w:themeColor="text1"/>
          <w:lang w:val="es-ES"/>
        </w:rPr>
      </w:pPr>
    </w:p>
    <w:p w14:paraId="6BE1C6A0" w14:textId="77777777" w:rsidR="00152137" w:rsidRPr="00B40A65" w:rsidRDefault="00152137" w:rsidP="00B375D1">
      <w:pPr>
        <w:pStyle w:val="Textoindependiente"/>
        <w:numPr>
          <w:ilvl w:val="0"/>
          <w:numId w:val="2"/>
        </w:numPr>
        <w:ind w:left="0"/>
        <w:rPr>
          <w:color w:val="000000" w:themeColor="text1"/>
          <w:lang w:val="es-ES"/>
        </w:rPr>
      </w:pPr>
      <w:r w:rsidRPr="00B40A65">
        <w:rPr>
          <w:b/>
          <w:color w:val="FF0000"/>
          <w:lang w:val="es-ES"/>
        </w:rPr>
        <w:t>CATEGORÍAS</w:t>
      </w:r>
      <w:r w:rsidRPr="00B40A65">
        <w:rPr>
          <w:color w:val="000000" w:themeColor="text1"/>
          <w:lang w:val="es-ES"/>
        </w:rPr>
        <w:t>:</w:t>
      </w:r>
    </w:p>
    <w:p w14:paraId="4F8DDD63" w14:textId="3AAB36E5" w:rsidR="00B06F6C" w:rsidRPr="00EA00C4" w:rsidRDefault="00B06F6C" w:rsidP="00EA00C4">
      <w:pPr>
        <w:pStyle w:val="Prrafodelista"/>
        <w:widowControl/>
        <w:numPr>
          <w:ilvl w:val="0"/>
          <w:numId w:val="19"/>
        </w:numPr>
        <w:autoSpaceDE/>
        <w:autoSpaceDN/>
        <w:rPr>
          <w:color w:val="000000" w:themeColor="text1"/>
          <w:lang w:val="es-ES"/>
        </w:rPr>
      </w:pPr>
      <w:r w:rsidRPr="00EA00C4">
        <w:rPr>
          <w:color w:val="000000" w:themeColor="text1"/>
          <w:lang w:val="es-ES"/>
        </w:rPr>
        <w:t>Las categorías son las que figuran oficialmente en las Instrucciones de Regata de la ASP: G</w:t>
      </w:r>
      <w:r w:rsidR="00085D35" w:rsidRPr="00EA00C4">
        <w:rPr>
          <w:color w:val="000000" w:themeColor="text1"/>
          <w:lang w:val="es-ES"/>
        </w:rPr>
        <w:t xml:space="preserve">eneral, Máster, </w:t>
      </w:r>
      <w:r w:rsidR="00B81542" w:rsidRPr="00EA00C4">
        <w:rPr>
          <w:color w:val="000000" w:themeColor="text1"/>
          <w:lang w:val="es-ES"/>
        </w:rPr>
        <w:t>Juvenil, Damas, Noveles y Junior</w:t>
      </w:r>
      <w:r w:rsidR="00085D35" w:rsidRPr="00EA00C4">
        <w:rPr>
          <w:color w:val="000000" w:themeColor="text1"/>
          <w:lang w:val="es-ES"/>
        </w:rPr>
        <w:t>.</w:t>
      </w:r>
    </w:p>
    <w:p w14:paraId="10730326" w14:textId="40F5F23E" w:rsidR="00B06F6C" w:rsidRPr="00EA00C4" w:rsidRDefault="00B06F6C" w:rsidP="00EA00C4">
      <w:pPr>
        <w:pStyle w:val="Prrafodelista"/>
        <w:widowControl/>
        <w:numPr>
          <w:ilvl w:val="0"/>
          <w:numId w:val="19"/>
        </w:numPr>
        <w:autoSpaceDE/>
        <w:autoSpaceDN/>
        <w:rPr>
          <w:color w:val="000000" w:themeColor="text1"/>
          <w:lang w:val="es-ES"/>
        </w:rPr>
      </w:pPr>
      <w:r w:rsidRPr="00EA00C4">
        <w:rPr>
          <w:color w:val="000000" w:themeColor="text1"/>
          <w:lang w:val="es-ES"/>
        </w:rPr>
        <w:t>Para que las cate</w:t>
      </w:r>
      <w:r w:rsidR="00085D35" w:rsidRPr="00EA00C4">
        <w:rPr>
          <w:color w:val="000000" w:themeColor="text1"/>
          <w:lang w:val="es-ES"/>
        </w:rPr>
        <w:t xml:space="preserve">gorías Máster, Juvenil, Damas, </w:t>
      </w:r>
      <w:r w:rsidRPr="00EA00C4">
        <w:rPr>
          <w:color w:val="000000" w:themeColor="text1"/>
          <w:lang w:val="es-ES"/>
        </w:rPr>
        <w:t xml:space="preserve">Noveles </w:t>
      </w:r>
      <w:r w:rsidR="00B81542" w:rsidRPr="00EA00C4">
        <w:rPr>
          <w:color w:val="000000" w:themeColor="text1"/>
          <w:lang w:val="es-ES"/>
        </w:rPr>
        <w:t xml:space="preserve">y Junior </w:t>
      </w:r>
      <w:r w:rsidRPr="00EA00C4">
        <w:rPr>
          <w:color w:val="000000" w:themeColor="text1"/>
          <w:lang w:val="es-ES"/>
        </w:rPr>
        <w:t xml:space="preserve">sean válidas se requiere un mínimo de 3 timoneles y que completen al menos el 50% de regatas.  </w:t>
      </w:r>
    </w:p>
    <w:p w14:paraId="12990E10" w14:textId="38AC97C0" w:rsidR="002427FF" w:rsidRPr="002427FF" w:rsidRDefault="002427FF" w:rsidP="002427FF">
      <w:pPr>
        <w:pStyle w:val="Prrafodelista"/>
        <w:numPr>
          <w:ilvl w:val="0"/>
          <w:numId w:val="19"/>
        </w:numPr>
        <w:rPr>
          <w:color w:val="000000" w:themeColor="text1"/>
          <w:lang w:val="es-ES"/>
        </w:rPr>
      </w:pPr>
      <w:r w:rsidRPr="002427FF">
        <w:rPr>
          <w:color w:val="000000" w:themeColor="text1"/>
          <w:lang w:val="es-ES"/>
        </w:rPr>
        <w:t xml:space="preserve">Se premiará los tres primeros de cada categoría sólo para aquellas categorías con 5 o más timoneles participantes y que completen al menos el 50% de regatas. </w:t>
      </w:r>
    </w:p>
    <w:p w14:paraId="3B711187" w14:textId="36B7CCCA" w:rsidR="00B06F6C" w:rsidRPr="00EA00C4" w:rsidRDefault="00B06F6C" w:rsidP="00EA00C4">
      <w:pPr>
        <w:pStyle w:val="Prrafodelista"/>
        <w:widowControl/>
        <w:numPr>
          <w:ilvl w:val="0"/>
          <w:numId w:val="19"/>
        </w:numPr>
        <w:autoSpaceDE/>
        <w:autoSpaceDN/>
        <w:rPr>
          <w:color w:val="000000" w:themeColor="text1"/>
          <w:lang w:val="es-ES"/>
        </w:rPr>
      </w:pPr>
      <w:r w:rsidRPr="00EA00C4">
        <w:rPr>
          <w:color w:val="000000" w:themeColor="text1"/>
          <w:lang w:val="es-ES"/>
        </w:rPr>
        <w:t>Cuando una categoría es válida según el inciso 3.2</w:t>
      </w:r>
      <w:r w:rsidR="001C3EDE">
        <w:rPr>
          <w:color w:val="000000" w:themeColor="text1"/>
          <w:lang w:val="es-ES"/>
        </w:rPr>
        <w:t xml:space="preserve"> de las </w:t>
      </w:r>
      <w:proofErr w:type="gramStart"/>
      <w:r w:rsidR="001C3EDE">
        <w:rPr>
          <w:color w:val="000000" w:themeColor="text1"/>
          <w:lang w:val="es-ES"/>
        </w:rPr>
        <w:t>IR</w:t>
      </w:r>
      <w:proofErr w:type="gramEnd"/>
      <w:r w:rsidRPr="00EA00C4">
        <w:rPr>
          <w:color w:val="000000" w:themeColor="text1"/>
          <w:lang w:val="es-ES"/>
        </w:rPr>
        <w:t xml:space="preserve"> pero con menos de 5 timoneles que hayan completado al menos el 50% de regatas, se premiará sólo al primero.</w:t>
      </w:r>
    </w:p>
    <w:p w14:paraId="68B9A911" w14:textId="77777777" w:rsidR="0071735F" w:rsidRPr="00B40A65" w:rsidRDefault="0071735F" w:rsidP="00B375D1">
      <w:pPr>
        <w:pStyle w:val="Textoindependiente"/>
        <w:rPr>
          <w:color w:val="000000" w:themeColor="text1"/>
          <w:lang w:val="es-ES"/>
        </w:rPr>
      </w:pPr>
    </w:p>
    <w:p w14:paraId="36DA432D" w14:textId="062D25D5" w:rsidR="00365B29" w:rsidRPr="00B40A65" w:rsidRDefault="00152137" w:rsidP="00B375D1">
      <w:pPr>
        <w:pStyle w:val="Textoindependiente"/>
        <w:numPr>
          <w:ilvl w:val="0"/>
          <w:numId w:val="2"/>
        </w:numPr>
        <w:ind w:left="0"/>
        <w:rPr>
          <w:color w:val="000000" w:themeColor="text1"/>
          <w:lang w:val="es-ES"/>
        </w:rPr>
      </w:pPr>
      <w:r w:rsidRPr="00B40A65">
        <w:rPr>
          <w:b/>
          <w:color w:val="FF0000"/>
          <w:lang w:val="es-ES"/>
        </w:rPr>
        <w:t>CLASIFICATORIO:</w:t>
      </w:r>
    </w:p>
    <w:p w14:paraId="38215CB0" w14:textId="5C13F0A9" w:rsidR="009A630F" w:rsidRDefault="009A630F" w:rsidP="008A48D4">
      <w:pPr>
        <w:pStyle w:val="Textoindependiente"/>
        <w:numPr>
          <w:ilvl w:val="0"/>
          <w:numId w:val="24"/>
        </w:numPr>
        <w:jc w:val="both"/>
        <w:rPr>
          <w:bCs/>
          <w:color w:val="000000" w:themeColor="text1"/>
          <w:lang w:val="es-ES"/>
        </w:rPr>
      </w:pPr>
      <w:r w:rsidRPr="0064596B">
        <w:rPr>
          <w:bCs/>
          <w:color w:val="000000" w:themeColor="text1"/>
          <w:lang w:val="es-ES"/>
        </w:rPr>
        <w:t>El campeonato forma parte del Ranking Anual 20</w:t>
      </w:r>
      <w:r w:rsidR="00A77EB2" w:rsidRPr="0064596B">
        <w:rPr>
          <w:bCs/>
          <w:color w:val="000000" w:themeColor="text1"/>
          <w:lang w:val="es-ES"/>
        </w:rPr>
        <w:t>2</w:t>
      </w:r>
      <w:r w:rsidR="00611AAA">
        <w:rPr>
          <w:bCs/>
          <w:color w:val="000000" w:themeColor="text1"/>
          <w:lang w:val="es-ES"/>
        </w:rPr>
        <w:t>2</w:t>
      </w:r>
      <w:r w:rsidRPr="0064596B">
        <w:rPr>
          <w:bCs/>
          <w:color w:val="000000" w:themeColor="text1"/>
          <w:lang w:val="es-ES"/>
        </w:rPr>
        <w:t xml:space="preserve"> de la Asociación </w:t>
      </w:r>
      <w:proofErr w:type="spellStart"/>
      <w:r w:rsidRPr="0064596B">
        <w:rPr>
          <w:bCs/>
          <w:color w:val="000000" w:themeColor="text1"/>
          <w:lang w:val="es-ES"/>
        </w:rPr>
        <w:t>Sunfish</w:t>
      </w:r>
      <w:proofErr w:type="spellEnd"/>
      <w:r w:rsidRPr="0064596B">
        <w:rPr>
          <w:bCs/>
          <w:color w:val="000000" w:themeColor="text1"/>
          <w:lang w:val="es-ES"/>
        </w:rPr>
        <w:t xml:space="preserve"> del Perú, válido como criterio para definir la clasificación de representantes del Perú a eventos </w:t>
      </w:r>
      <w:r w:rsidR="00257606">
        <w:rPr>
          <w:bCs/>
          <w:color w:val="000000" w:themeColor="text1"/>
          <w:lang w:val="es-ES"/>
        </w:rPr>
        <w:t xml:space="preserve">regionales </w:t>
      </w:r>
      <w:r w:rsidRPr="0064596B">
        <w:rPr>
          <w:bCs/>
          <w:color w:val="000000" w:themeColor="text1"/>
          <w:lang w:val="es-ES"/>
        </w:rPr>
        <w:t>organizados por la ISCA y/o autoridades nacionales</w:t>
      </w:r>
      <w:r w:rsidRPr="00B40A65">
        <w:rPr>
          <w:b/>
          <w:color w:val="000000" w:themeColor="text1"/>
          <w:lang w:val="es-ES"/>
        </w:rPr>
        <w:t xml:space="preserve">. </w:t>
      </w:r>
    </w:p>
    <w:p w14:paraId="4F4C7F4E" w14:textId="51CFA9C4" w:rsidR="00611AAA" w:rsidRPr="00A207BF" w:rsidRDefault="00A207BF" w:rsidP="008A48D4">
      <w:pPr>
        <w:pStyle w:val="Textoindependiente"/>
        <w:numPr>
          <w:ilvl w:val="0"/>
          <w:numId w:val="24"/>
        </w:numPr>
        <w:jc w:val="both"/>
        <w:rPr>
          <w:bCs/>
          <w:lang w:val="es-ES"/>
        </w:rPr>
      </w:pPr>
      <w:r w:rsidRPr="00A207BF">
        <w:rPr>
          <w:bCs/>
          <w:lang w:val="es-ES"/>
        </w:rPr>
        <w:t xml:space="preserve">El Campeonato forma parte del clasificatorio para el Mundial </w:t>
      </w:r>
      <w:proofErr w:type="spellStart"/>
      <w:r w:rsidRPr="00A207BF">
        <w:rPr>
          <w:bCs/>
          <w:lang w:val="es-ES"/>
        </w:rPr>
        <w:t>Sunfish</w:t>
      </w:r>
      <w:proofErr w:type="spellEnd"/>
      <w:r w:rsidRPr="00A207BF">
        <w:rPr>
          <w:bCs/>
          <w:lang w:val="es-ES"/>
        </w:rPr>
        <w:t xml:space="preserve"> 2022 a desarrollarse del 4 al 11 de setiembre en Lago Di </w:t>
      </w:r>
      <w:proofErr w:type="spellStart"/>
      <w:r w:rsidRPr="00A207BF">
        <w:rPr>
          <w:bCs/>
          <w:lang w:val="es-ES"/>
        </w:rPr>
        <w:t>Garda</w:t>
      </w:r>
      <w:proofErr w:type="spellEnd"/>
      <w:r w:rsidRPr="00A207BF">
        <w:rPr>
          <w:bCs/>
          <w:lang w:val="es-ES"/>
        </w:rPr>
        <w:t xml:space="preserve">, Italia. Además del presente campeonato son también clasificatorios al mundial los siete restantes campeonatos que conforman el Ranking </w:t>
      </w:r>
      <w:r w:rsidR="00261053">
        <w:rPr>
          <w:bCs/>
          <w:lang w:val="es-ES"/>
        </w:rPr>
        <w:t>Anual</w:t>
      </w:r>
      <w:r w:rsidRPr="00A207BF">
        <w:rPr>
          <w:bCs/>
          <w:lang w:val="es-ES"/>
        </w:rPr>
        <w:t xml:space="preserve">. El proceso clasificatorio al mundial 2022 se cerrará con el ranking </w:t>
      </w:r>
      <w:r w:rsidR="00261053">
        <w:rPr>
          <w:bCs/>
          <w:lang w:val="es-ES"/>
        </w:rPr>
        <w:t>anual</w:t>
      </w:r>
      <w:r w:rsidRPr="00A207BF">
        <w:rPr>
          <w:bCs/>
          <w:lang w:val="es-ES"/>
        </w:rPr>
        <w:t xml:space="preserve"> hasta 90 días antes del inicio del mundial. Los clasificados al mundial 2022 con subvención de la FPV serán el primer puesto masculino, el primer puesto femenino y el primer puesto juvenil.</w:t>
      </w:r>
    </w:p>
    <w:p w14:paraId="061FB041" w14:textId="475CCD53" w:rsidR="00466766" w:rsidRDefault="00466766" w:rsidP="008A48D4">
      <w:pPr>
        <w:pStyle w:val="Textoindependiente"/>
        <w:numPr>
          <w:ilvl w:val="0"/>
          <w:numId w:val="24"/>
        </w:numPr>
        <w:jc w:val="both"/>
        <w:rPr>
          <w:bCs/>
          <w:color w:val="000000" w:themeColor="text1"/>
          <w:lang w:val="es-ES"/>
        </w:rPr>
      </w:pPr>
      <w:r>
        <w:rPr>
          <w:bCs/>
          <w:color w:val="000000" w:themeColor="text1"/>
          <w:lang w:val="es-ES"/>
        </w:rPr>
        <w:t xml:space="preserve">El Campeonato forma parte </w:t>
      </w:r>
      <w:r w:rsidR="00FE2622">
        <w:rPr>
          <w:bCs/>
          <w:color w:val="000000" w:themeColor="text1"/>
          <w:lang w:val="es-ES"/>
        </w:rPr>
        <w:t>del cla</w:t>
      </w:r>
      <w:r w:rsidR="001E3182">
        <w:rPr>
          <w:bCs/>
          <w:color w:val="000000" w:themeColor="text1"/>
          <w:lang w:val="es-ES"/>
        </w:rPr>
        <w:t>si</w:t>
      </w:r>
      <w:r w:rsidR="00FE2622">
        <w:rPr>
          <w:bCs/>
          <w:color w:val="000000" w:themeColor="text1"/>
          <w:lang w:val="es-ES"/>
        </w:rPr>
        <w:t>fic</w:t>
      </w:r>
      <w:r w:rsidR="001E3182">
        <w:rPr>
          <w:bCs/>
          <w:color w:val="000000" w:themeColor="text1"/>
          <w:lang w:val="es-ES"/>
        </w:rPr>
        <w:t>a</w:t>
      </w:r>
      <w:r w:rsidR="00FE2622">
        <w:rPr>
          <w:bCs/>
          <w:color w:val="000000" w:themeColor="text1"/>
          <w:lang w:val="es-ES"/>
        </w:rPr>
        <w:t>torio</w:t>
      </w:r>
      <w:r w:rsidR="004A107E">
        <w:rPr>
          <w:bCs/>
          <w:color w:val="000000" w:themeColor="text1"/>
          <w:lang w:val="es-ES"/>
        </w:rPr>
        <w:t xml:space="preserve"> a los Juegos Bolivarianos 2022 a desarrollarse entre el 29 de junio y el 3 de julio en Valledupar, Colombia. Además del </w:t>
      </w:r>
      <w:r w:rsidR="00A812BB">
        <w:rPr>
          <w:bCs/>
          <w:color w:val="000000" w:themeColor="text1"/>
          <w:lang w:val="es-ES"/>
        </w:rPr>
        <w:t>presente</w:t>
      </w:r>
      <w:r w:rsidR="004A107E">
        <w:rPr>
          <w:bCs/>
          <w:color w:val="000000" w:themeColor="text1"/>
          <w:lang w:val="es-ES"/>
        </w:rPr>
        <w:t xml:space="preserve"> campeonato, es también clasificatorio a los Juegos Bolivari</w:t>
      </w:r>
      <w:r w:rsidR="00257606">
        <w:rPr>
          <w:bCs/>
          <w:color w:val="000000" w:themeColor="text1"/>
          <w:lang w:val="es-ES"/>
        </w:rPr>
        <w:t>a</w:t>
      </w:r>
      <w:r w:rsidR="004A107E">
        <w:rPr>
          <w:bCs/>
          <w:color w:val="000000" w:themeColor="text1"/>
          <w:lang w:val="es-ES"/>
        </w:rPr>
        <w:t xml:space="preserve">nos el Campeonato </w:t>
      </w:r>
      <w:r w:rsidR="00351E7D">
        <w:rPr>
          <w:bCs/>
          <w:color w:val="000000" w:themeColor="text1"/>
          <w:lang w:val="es-ES"/>
        </w:rPr>
        <w:t>Club de Regatas Lima</w:t>
      </w:r>
      <w:r w:rsidR="004A107E">
        <w:rPr>
          <w:bCs/>
          <w:color w:val="000000" w:themeColor="text1"/>
          <w:lang w:val="es-ES"/>
        </w:rPr>
        <w:t xml:space="preserve">. </w:t>
      </w:r>
      <w:r w:rsidR="00371A26">
        <w:rPr>
          <w:bCs/>
          <w:color w:val="000000" w:themeColor="text1"/>
          <w:lang w:val="es-ES"/>
        </w:rPr>
        <w:t>Sólo para p</w:t>
      </w:r>
      <w:r w:rsidR="004A107E">
        <w:rPr>
          <w:bCs/>
          <w:color w:val="000000" w:themeColor="text1"/>
          <w:lang w:val="es-ES"/>
        </w:rPr>
        <w:t xml:space="preserve">ara </w:t>
      </w:r>
      <w:r w:rsidR="00257606">
        <w:rPr>
          <w:bCs/>
          <w:color w:val="000000" w:themeColor="text1"/>
          <w:lang w:val="es-ES"/>
        </w:rPr>
        <w:t>este</w:t>
      </w:r>
      <w:r w:rsidR="004A107E">
        <w:rPr>
          <w:bCs/>
          <w:color w:val="000000" w:themeColor="text1"/>
          <w:lang w:val="es-ES"/>
        </w:rPr>
        <w:t xml:space="preserve"> proceso clasificatorio no se aplicará el punto 16.2 de las Instrucciones de Regata, por lo que no habrá descarte alguno en la sumatoria de las regatas de ambos campeonatos. </w:t>
      </w:r>
      <w:r w:rsidR="00371A26" w:rsidRPr="00371A26">
        <w:rPr>
          <w:bCs/>
          <w:color w:val="000000" w:themeColor="text1"/>
          <w:lang w:val="es-ES"/>
        </w:rPr>
        <w:t xml:space="preserve">Los clasificados con subvención de la FPV </w:t>
      </w:r>
      <w:r w:rsidR="00371A26">
        <w:rPr>
          <w:bCs/>
          <w:color w:val="000000" w:themeColor="text1"/>
          <w:lang w:val="es-ES"/>
        </w:rPr>
        <w:t xml:space="preserve">para los Juegos Bolivarianos </w:t>
      </w:r>
      <w:r w:rsidR="00371A26" w:rsidRPr="00371A26">
        <w:rPr>
          <w:bCs/>
          <w:color w:val="000000" w:themeColor="text1"/>
          <w:lang w:val="es-ES"/>
        </w:rPr>
        <w:t xml:space="preserve">serán </w:t>
      </w:r>
      <w:r w:rsidR="007D09E7">
        <w:rPr>
          <w:bCs/>
          <w:color w:val="000000" w:themeColor="text1"/>
          <w:lang w:val="es-ES"/>
        </w:rPr>
        <w:t>los dos primeros puestos masculino y los dos primeros puestos femenino</w:t>
      </w:r>
      <w:r w:rsidR="00371A26">
        <w:rPr>
          <w:bCs/>
          <w:color w:val="000000" w:themeColor="text1"/>
          <w:lang w:val="es-ES"/>
        </w:rPr>
        <w:t>.</w:t>
      </w:r>
    </w:p>
    <w:p w14:paraId="3788CA43" w14:textId="009190C1" w:rsidR="00351E7D" w:rsidRPr="00351E7D" w:rsidRDefault="00351E7D" w:rsidP="00351E7D">
      <w:pPr>
        <w:pStyle w:val="Prrafodelista"/>
        <w:numPr>
          <w:ilvl w:val="0"/>
          <w:numId w:val="24"/>
        </w:numPr>
        <w:rPr>
          <w:bCs/>
          <w:color w:val="000000" w:themeColor="text1"/>
          <w:lang w:val="es-ES"/>
        </w:rPr>
      </w:pPr>
      <w:r w:rsidRPr="00351E7D">
        <w:rPr>
          <w:bCs/>
          <w:color w:val="000000" w:themeColor="text1"/>
          <w:lang w:val="es-ES"/>
        </w:rPr>
        <w:t xml:space="preserve">El Campeonato forma parte del clasificatorio a los Juegos </w:t>
      </w:r>
      <w:r>
        <w:rPr>
          <w:bCs/>
          <w:color w:val="000000" w:themeColor="text1"/>
          <w:lang w:val="es-ES"/>
        </w:rPr>
        <w:t>Sudamericanos (</w:t>
      </w:r>
      <w:proofErr w:type="spellStart"/>
      <w:r>
        <w:rPr>
          <w:bCs/>
          <w:color w:val="000000" w:themeColor="text1"/>
          <w:lang w:val="es-ES"/>
        </w:rPr>
        <w:t>Odesur</w:t>
      </w:r>
      <w:proofErr w:type="spellEnd"/>
      <w:r>
        <w:rPr>
          <w:bCs/>
          <w:color w:val="000000" w:themeColor="text1"/>
          <w:lang w:val="es-ES"/>
        </w:rPr>
        <w:t xml:space="preserve">) </w:t>
      </w:r>
      <w:r w:rsidRPr="00351E7D">
        <w:rPr>
          <w:bCs/>
          <w:color w:val="000000" w:themeColor="text1"/>
          <w:lang w:val="es-ES"/>
        </w:rPr>
        <w:t xml:space="preserve">2022 a desarrollarse entre el </w:t>
      </w:r>
      <w:r>
        <w:rPr>
          <w:bCs/>
          <w:color w:val="000000" w:themeColor="text1"/>
          <w:lang w:val="es-ES"/>
        </w:rPr>
        <w:t>1 y el 6 de octubre</w:t>
      </w:r>
      <w:r w:rsidRPr="00351E7D">
        <w:rPr>
          <w:bCs/>
          <w:color w:val="000000" w:themeColor="text1"/>
          <w:lang w:val="es-ES"/>
        </w:rPr>
        <w:t xml:space="preserve"> en </w:t>
      </w:r>
      <w:r>
        <w:rPr>
          <w:bCs/>
          <w:color w:val="000000" w:themeColor="text1"/>
          <w:lang w:val="es-ES"/>
        </w:rPr>
        <w:t>Encarnación, Paraguay</w:t>
      </w:r>
      <w:r w:rsidRPr="00351E7D">
        <w:rPr>
          <w:bCs/>
          <w:color w:val="000000" w:themeColor="text1"/>
          <w:lang w:val="es-ES"/>
        </w:rPr>
        <w:t xml:space="preserve">. Además del presente campeonato, es también clasificatorio a los </w:t>
      </w:r>
      <w:r>
        <w:rPr>
          <w:bCs/>
          <w:color w:val="000000" w:themeColor="text1"/>
          <w:lang w:val="es-ES"/>
        </w:rPr>
        <w:t>Sudamericanos (</w:t>
      </w:r>
      <w:proofErr w:type="spellStart"/>
      <w:r>
        <w:rPr>
          <w:bCs/>
          <w:color w:val="000000" w:themeColor="text1"/>
          <w:lang w:val="es-ES"/>
        </w:rPr>
        <w:t>Odesur</w:t>
      </w:r>
      <w:proofErr w:type="spellEnd"/>
      <w:r>
        <w:rPr>
          <w:bCs/>
          <w:color w:val="000000" w:themeColor="text1"/>
          <w:lang w:val="es-ES"/>
        </w:rPr>
        <w:t>) 2022</w:t>
      </w:r>
      <w:r w:rsidRPr="00351E7D">
        <w:rPr>
          <w:bCs/>
          <w:color w:val="000000" w:themeColor="text1"/>
          <w:lang w:val="es-ES"/>
        </w:rPr>
        <w:t xml:space="preserve"> el Campeonato </w:t>
      </w:r>
      <w:r w:rsidR="00716C59">
        <w:rPr>
          <w:bCs/>
          <w:color w:val="000000" w:themeColor="text1"/>
          <w:lang w:val="es-ES"/>
        </w:rPr>
        <w:t xml:space="preserve">Asociación </w:t>
      </w:r>
      <w:proofErr w:type="spellStart"/>
      <w:r w:rsidR="00716C59">
        <w:rPr>
          <w:bCs/>
          <w:color w:val="000000" w:themeColor="text1"/>
          <w:lang w:val="es-ES"/>
        </w:rPr>
        <w:t>Sunfish</w:t>
      </w:r>
      <w:proofErr w:type="spellEnd"/>
      <w:r w:rsidR="00716C59">
        <w:rPr>
          <w:bCs/>
          <w:color w:val="000000" w:themeColor="text1"/>
          <w:lang w:val="es-ES"/>
        </w:rPr>
        <w:t xml:space="preserve"> del Perú</w:t>
      </w:r>
      <w:r w:rsidRPr="00351E7D">
        <w:rPr>
          <w:bCs/>
          <w:color w:val="000000" w:themeColor="text1"/>
          <w:lang w:val="es-ES"/>
        </w:rPr>
        <w:t xml:space="preserve">. Sólo para para este proceso clasificatorio no se aplicará el punto 16.2 de las Instrucciones de Regata, por lo que no habrá descarte alguno en la sumatoria de las regatas de ambos campeonatos. Los clasificados con subvención de la FPV para los Juegos </w:t>
      </w:r>
      <w:r w:rsidR="00716C59">
        <w:rPr>
          <w:bCs/>
          <w:color w:val="000000" w:themeColor="text1"/>
          <w:lang w:val="es-ES"/>
        </w:rPr>
        <w:t>Sudamericanos (</w:t>
      </w:r>
      <w:proofErr w:type="spellStart"/>
      <w:r w:rsidR="00716C59">
        <w:rPr>
          <w:bCs/>
          <w:color w:val="000000" w:themeColor="text1"/>
          <w:lang w:val="es-ES"/>
        </w:rPr>
        <w:t>Odesur</w:t>
      </w:r>
      <w:proofErr w:type="spellEnd"/>
      <w:r w:rsidR="00716C59">
        <w:rPr>
          <w:bCs/>
          <w:color w:val="000000" w:themeColor="text1"/>
          <w:lang w:val="es-ES"/>
        </w:rPr>
        <w:t>) 2022</w:t>
      </w:r>
      <w:r w:rsidRPr="00351E7D">
        <w:rPr>
          <w:bCs/>
          <w:color w:val="000000" w:themeColor="text1"/>
          <w:lang w:val="es-ES"/>
        </w:rPr>
        <w:t xml:space="preserve"> serán el primer puesto masculino y el primer puesto femenino.</w:t>
      </w:r>
    </w:p>
    <w:p w14:paraId="3776BCCE" w14:textId="77777777" w:rsidR="008A48D4" w:rsidRPr="008A48D4" w:rsidRDefault="008A48D4" w:rsidP="008A48D4">
      <w:pPr>
        <w:pStyle w:val="Prrafodelista"/>
        <w:numPr>
          <w:ilvl w:val="0"/>
          <w:numId w:val="24"/>
        </w:numPr>
        <w:rPr>
          <w:bCs/>
          <w:color w:val="000000" w:themeColor="text1"/>
          <w:lang w:val="es-ES"/>
        </w:rPr>
      </w:pPr>
      <w:r w:rsidRPr="008A48D4">
        <w:rPr>
          <w:bCs/>
          <w:color w:val="000000" w:themeColor="text1"/>
          <w:lang w:val="es-ES"/>
        </w:rPr>
        <w:t>La FPV como autoridad nacional de vela y/o el COP se pueden reservar el derecho de definir otros criterios u otros campeonatos clasificatorios para eventos internacionales.</w:t>
      </w:r>
    </w:p>
    <w:p w14:paraId="72EDA40D" w14:textId="77777777" w:rsidR="009A630F" w:rsidRPr="00B40A65" w:rsidRDefault="009A630F" w:rsidP="00B375D1">
      <w:pPr>
        <w:pStyle w:val="Textoindependiente"/>
        <w:jc w:val="both"/>
        <w:rPr>
          <w:color w:val="000000" w:themeColor="text1"/>
          <w:lang w:val="es-ES"/>
        </w:rPr>
      </w:pPr>
    </w:p>
    <w:p w14:paraId="77DFC995" w14:textId="77777777" w:rsidR="00152137" w:rsidRPr="00B40A65" w:rsidRDefault="00152137" w:rsidP="00B375D1">
      <w:pPr>
        <w:pStyle w:val="Textoindependiente"/>
        <w:numPr>
          <w:ilvl w:val="0"/>
          <w:numId w:val="2"/>
        </w:numPr>
        <w:ind w:left="0"/>
        <w:rPr>
          <w:color w:val="000000" w:themeColor="text1"/>
          <w:lang w:val="es-ES"/>
        </w:rPr>
      </w:pPr>
      <w:r w:rsidRPr="00B40A65">
        <w:rPr>
          <w:b/>
          <w:color w:val="FF0000"/>
          <w:lang w:val="es-ES"/>
        </w:rPr>
        <w:t>AGUAS Y PLAYAS LIMPIAS:</w:t>
      </w:r>
    </w:p>
    <w:p w14:paraId="5F453E5B" w14:textId="77777777" w:rsidR="00B06F6C" w:rsidRPr="00B40A65" w:rsidRDefault="00B06F6C" w:rsidP="00B375D1">
      <w:pPr>
        <w:widowControl/>
        <w:autoSpaceDE/>
        <w:autoSpaceDN/>
        <w:jc w:val="both"/>
        <w:rPr>
          <w:rFonts w:asciiTheme="minorHAnsi" w:eastAsia="Times New Roman" w:hAnsiTheme="minorHAnsi" w:cs="Times New Roman"/>
          <w:szCs w:val="24"/>
          <w:lang w:val="es-ES" w:eastAsia="es-ES_tradnl"/>
        </w:rPr>
      </w:pPr>
      <w:r w:rsidRPr="00B40A65">
        <w:rPr>
          <w:rFonts w:asciiTheme="minorHAnsi" w:eastAsia="Times New Roman" w:hAnsiTheme="minorHAnsi" w:cs="Times New Roman"/>
          <w:szCs w:val="24"/>
          <w:lang w:val="es-ES" w:eastAsia="es-ES_tradnl"/>
        </w:rPr>
        <w:lastRenderedPageBreak/>
        <w:t>Los residuos y basuras deberán ser eliminados una vez llegado el velero a tierra, o por medio de los botes de apoyo, su eliminación en el agua o en playa podrá ser motivo de protesta.</w:t>
      </w:r>
    </w:p>
    <w:p w14:paraId="0C8D3476" w14:textId="77777777" w:rsidR="00165983" w:rsidRPr="00B40A65" w:rsidRDefault="00165983" w:rsidP="00B375D1">
      <w:pPr>
        <w:pStyle w:val="Textoindependiente"/>
        <w:jc w:val="both"/>
        <w:rPr>
          <w:color w:val="000000" w:themeColor="text1"/>
          <w:sz w:val="21"/>
          <w:lang w:val="es-ES"/>
        </w:rPr>
      </w:pPr>
    </w:p>
    <w:p w14:paraId="12A468D9" w14:textId="77777777" w:rsidR="00152137" w:rsidRPr="00B40A65" w:rsidRDefault="00152137" w:rsidP="00B375D1">
      <w:pPr>
        <w:pStyle w:val="Textoindependiente"/>
        <w:numPr>
          <w:ilvl w:val="0"/>
          <w:numId w:val="2"/>
        </w:numPr>
        <w:ind w:left="0"/>
        <w:rPr>
          <w:color w:val="000000" w:themeColor="text1"/>
          <w:lang w:val="es-ES"/>
        </w:rPr>
      </w:pPr>
      <w:r w:rsidRPr="00B40A65">
        <w:rPr>
          <w:b/>
          <w:color w:val="FF0000"/>
          <w:lang w:val="es-ES"/>
        </w:rPr>
        <w:t>INFORMACION GENERAL:</w:t>
      </w:r>
    </w:p>
    <w:p w14:paraId="4857034E" w14:textId="4C4BE200" w:rsidR="00B06F6C" w:rsidRPr="00B40A65" w:rsidRDefault="00B06F6C" w:rsidP="00B375D1">
      <w:pPr>
        <w:pStyle w:val="Textoindependiente"/>
        <w:rPr>
          <w:color w:val="000000" w:themeColor="text1"/>
          <w:lang w:val="es-ES"/>
        </w:rPr>
      </w:pPr>
      <w:r w:rsidRPr="00B40A65">
        <w:rPr>
          <w:color w:val="000000" w:themeColor="text1"/>
          <w:lang w:val="es-ES"/>
        </w:rPr>
        <w:t>Correos electrónicos para información general e inscripciones:</w:t>
      </w:r>
    </w:p>
    <w:p w14:paraId="6BEE0709" w14:textId="0CA5244C" w:rsidR="00772018" w:rsidRDefault="00772018" w:rsidP="00B375D1">
      <w:pPr>
        <w:pStyle w:val="Textoindependiente"/>
        <w:rPr>
          <w:color w:val="000000" w:themeColor="text1"/>
          <w:lang w:val="es-ES"/>
        </w:rPr>
      </w:pPr>
      <w:r>
        <w:rPr>
          <w:color w:val="000000" w:themeColor="text1"/>
          <w:lang w:val="es-ES"/>
        </w:rPr>
        <w:t xml:space="preserve">Correo de la ASP – </w:t>
      </w:r>
      <w:hyperlink r:id="rId11" w:history="1">
        <w:r w:rsidRPr="00202DDB">
          <w:rPr>
            <w:rStyle w:val="Hipervnculo"/>
            <w:lang w:val="es-ES"/>
          </w:rPr>
          <w:t>sunfishperu@gmail.com</w:t>
        </w:r>
      </w:hyperlink>
    </w:p>
    <w:p w14:paraId="3BE1FC03" w14:textId="6CCF68A2" w:rsidR="00B40A65" w:rsidRPr="00B40A65" w:rsidRDefault="00B40A65" w:rsidP="00B375D1">
      <w:pPr>
        <w:pStyle w:val="Textoindependiente"/>
        <w:rPr>
          <w:color w:val="000000" w:themeColor="text1"/>
          <w:lang w:val="es-ES"/>
        </w:rPr>
      </w:pPr>
      <w:r w:rsidRPr="00B40A65">
        <w:rPr>
          <w:color w:val="000000" w:themeColor="text1"/>
          <w:lang w:val="es-ES"/>
        </w:rPr>
        <w:t xml:space="preserve">Página web de la ASP – </w:t>
      </w:r>
      <w:hyperlink r:id="rId12" w:history="1">
        <w:r w:rsidRPr="00B40A65">
          <w:rPr>
            <w:rStyle w:val="Hipervnculo"/>
            <w:lang w:val="es-ES"/>
          </w:rPr>
          <w:t>www.sunfish.pe</w:t>
        </w:r>
      </w:hyperlink>
    </w:p>
    <w:p w14:paraId="2DC0C6CC" w14:textId="15C06A2B" w:rsidR="00A77EB2" w:rsidRDefault="00B40A65" w:rsidP="00EA00C4">
      <w:pPr>
        <w:pStyle w:val="Textoindependiente"/>
        <w:rPr>
          <w:rStyle w:val="Hipervnculo"/>
          <w:lang w:val="es-ES"/>
        </w:rPr>
      </w:pPr>
      <w:r w:rsidRPr="00B40A65">
        <w:rPr>
          <w:color w:val="000000" w:themeColor="text1"/>
          <w:lang w:val="es-ES"/>
        </w:rPr>
        <w:t xml:space="preserve">Página de Facebook – </w:t>
      </w:r>
      <w:hyperlink r:id="rId13" w:history="1">
        <w:r w:rsidRPr="00B40A65">
          <w:rPr>
            <w:rStyle w:val="Hipervnculo"/>
            <w:lang w:val="es-ES"/>
          </w:rPr>
          <w:t>www.facebook.com/asociacionsunfishperu</w:t>
        </w:r>
      </w:hyperlink>
    </w:p>
    <w:p w14:paraId="11B5BEA1" w14:textId="6D61A5AC" w:rsidR="009C4234" w:rsidRDefault="009C4234" w:rsidP="00EA00C4">
      <w:pPr>
        <w:pStyle w:val="Textoindependiente"/>
        <w:rPr>
          <w:rStyle w:val="Hipervnculo"/>
          <w:color w:val="auto"/>
          <w:u w:val="none"/>
          <w:lang w:val="es-ES"/>
        </w:rPr>
      </w:pPr>
      <w:r w:rsidRPr="009C4234">
        <w:rPr>
          <w:rStyle w:val="Hipervnculo"/>
          <w:color w:val="auto"/>
          <w:u w:val="none"/>
          <w:lang w:val="es-ES"/>
        </w:rPr>
        <w:t>Instagram ASP</w:t>
      </w:r>
      <w:r w:rsidR="000544EB">
        <w:rPr>
          <w:rStyle w:val="Hipervnculo"/>
          <w:color w:val="auto"/>
          <w:u w:val="none"/>
          <w:lang w:val="es-ES"/>
        </w:rPr>
        <w:t xml:space="preserve"> - </w:t>
      </w:r>
      <w:proofErr w:type="spellStart"/>
      <w:r w:rsidR="000544EB" w:rsidRPr="000544EB">
        <w:rPr>
          <w:rStyle w:val="Hipervnculo"/>
          <w:lang w:val="es-ES"/>
        </w:rPr>
        <w:t>asociacionsunfishdelperu</w:t>
      </w:r>
      <w:proofErr w:type="spellEnd"/>
    </w:p>
    <w:p w14:paraId="4B618C4E" w14:textId="77777777" w:rsidR="008634AE" w:rsidRDefault="008634AE" w:rsidP="00C7629F">
      <w:pPr>
        <w:pStyle w:val="Textoindependiente"/>
        <w:ind w:firstLine="162"/>
        <w:jc w:val="center"/>
        <w:rPr>
          <w:rFonts w:asciiTheme="minorHAnsi" w:hAnsiTheme="minorHAnsi" w:cstheme="minorHAnsi"/>
          <w:sz w:val="27"/>
          <w:lang w:val="es-ES"/>
        </w:rPr>
      </w:pPr>
    </w:p>
    <w:p w14:paraId="022F9935" w14:textId="4BC3697B" w:rsidR="008634AE" w:rsidRPr="00B40A65" w:rsidRDefault="008634AE" w:rsidP="00C7629F">
      <w:pPr>
        <w:pStyle w:val="Textoindependiente"/>
        <w:ind w:firstLine="162"/>
        <w:jc w:val="center"/>
        <w:rPr>
          <w:rFonts w:ascii="Courier New"/>
          <w:sz w:val="27"/>
          <w:lang w:val="es-ES"/>
        </w:rPr>
      </w:pPr>
      <w:r w:rsidRPr="008634AE">
        <w:rPr>
          <w:rFonts w:asciiTheme="minorHAnsi" w:hAnsiTheme="minorHAnsi" w:cstheme="minorHAnsi"/>
          <w:sz w:val="27"/>
          <w:lang w:val="es-ES"/>
        </w:rPr>
        <w:t>APROBADO POR EL CONSEJO DIRECTIVO DE LA ASP</w:t>
      </w:r>
    </w:p>
    <w:sectPr w:rsidR="008634AE" w:rsidRPr="00B40A65" w:rsidSect="00772018">
      <w:headerReference w:type="default" r:id="rId14"/>
      <w:footerReference w:type="default" r:id="rId15"/>
      <w:pgSz w:w="11906" w:h="16838" w:code="9"/>
      <w:pgMar w:top="1417" w:right="1701" w:bottom="1417"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A2CA" w14:textId="77777777" w:rsidR="00DA496D" w:rsidRDefault="00DA496D">
      <w:r>
        <w:separator/>
      </w:r>
    </w:p>
  </w:endnote>
  <w:endnote w:type="continuationSeparator" w:id="0">
    <w:p w14:paraId="5E5E2339" w14:textId="77777777" w:rsidR="00DA496D" w:rsidRDefault="00DA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128481"/>
      <w:docPartObj>
        <w:docPartGallery w:val="Page Numbers (Bottom of Page)"/>
        <w:docPartUnique/>
      </w:docPartObj>
    </w:sdtPr>
    <w:sdtEndPr/>
    <w:sdtContent>
      <w:p w14:paraId="2F4A3EBA" w14:textId="33ED992B" w:rsidR="007A1F0D" w:rsidRDefault="007A1F0D">
        <w:pPr>
          <w:pStyle w:val="Piedepgina"/>
          <w:jc w:val="right"/>
        </w:pPr>
        <w:r>
          <w:fldChar w:fldCharType="begin"/>
        </w:r>
        <w:r>
          <w:instrText>PAGE   \* MERGEFORMAT</w:instrText>
        </w:r>
        <w:r>
          <w:fldChar w:fldCharType="separate"/>
        </w:r>
        <w:r>
          <w:rPr>
            <w:lang w:val="es-ES"/>
          </w:rPr>
          <w:t>2</w:t>
        </w:r>
        <w:r>
          <w:fldChar w:fldCharType="end"/>
        </w:r>
      </w:p>
    </w:sdtContent>
  </w:sdt>
  <w:p w14:paraId="4DA42502" w14:textId="77777777" w:rsidR="00887E02" w:rsidRDefault="00887E02">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2D5B" w14:textId="77777777" w:rsidR="00DA496D" w:rsidRDefault="00DA496D">
      <w:r>
        <w:separator/>
      </w:r>
    </w:p>
  </w:footnote>
  <w:footnote w:type="continuationSeparator" w:id="0">
    <w:p w14:paraId="39627874" w14:textId="77777777" w:rsidR="00DA496D" w:rsidRDefault="00DA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2BD3" w14:textId="06BCF1FD" w:rsidR="00772018" w:rsidRDefault="00772018">
    <w:pPr>
      <w:pStyle w:val="Encabezado"/>
    </w:pPr>
  </w:p>
  <w:p w14:paraId="1EF82953" w14:textId="29DF6B05" w:rsidR="00887E02" w:rsidRDefault="00772018" w:rsidP="00772018">
    <w:pPr>
      <w:pStyle w:val="Textoindependiente"/>
      <w:spacing w:line="14" w:lineRule="auto"/>
      <w:jc w:val="center"/>
      <w:rPr>
        <w:sz w:val="2"/>
      </w:rPr>
    </w:pPr>
    <w:r>
      <w:rPr>
        <w:noProof/>
        <w:sz w:val="2"/>
      </w:rPr>
      <w:drawing>
        <wp:inline distT="0" distB="0" distL="0" distR="0" wp14:anchorId="7B1966D2" wp14:editId="63A9D4CD">
          <wp:extent cx="2876550" cy="1362075"/>
          <wp:effectExtent l="0" t="0" r="0" b="9525"/>
          <wp:docPr id="13" name="Imagen 13"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876550" cy="1362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448"/>
    <w:multiLevelType w:val="hybridMultilevel"/>
    <w:tmpl w:val="8A00AE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F70BBB"/>
    <w:multiLevelType w:val="hybridMultilevel"/>
    <w:tmpl w:val="9006BE0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7F02924"/>
    <w:multiLevelType w:val="hybridMultilevel"/>
    <w:tmpl w:val="8C5AF982"/>
    <w:lvl w:ilvl="0" w:tplc="7E064EEE">
      <w:start w:val="1"/>
      <w:numFmt w:val="lowerLetter"/>
      <w:lvlText w:val="%1)"/>
      <w:lvlJc w:val="left"/>
      <w:pPr>
        <w:ind w:left="3242" w:hanging="360"/>
      </w:pPr>
      <w:rPr>
        <w:rFonts w:hint="default"/>
      </w:rPr>
    </w:lvl>
    <w:lvl w:ilvl="1" w:tplc="040A0019" w:tentative="1">
      <w:start w:val="1"/>
      <w:numFmt w:val="lowerLetter"/>
      <w:lvlText w:val="%2."/>
      <w:lvlJc w:val="left"/>
      <w:pPr>
        <w:ind w:left="3962" w:hanging="360"/>
      </w:pPr>
    </w:lvl>
    <w:lvl w:ilvl="2" w:tplc="040A001B" w:tentative="1">
      <w:start w:val="1"/>
      <w:numFmt w:val="lowerRoman"/>
      <w:lvlText w:val="%3."/>
      <w:lvlJc w:val="right"/>
      <w:pPr>
        <w:ind w:left="4682" w:hanging="180"/>
      </w:pPr>
    </w:lvl>
    <w:lvl w:ilvl="3" w:tplc="040A000F" w:tentative="1">
      <w:start w:val="1"/>
      <w:numFmt w:val="decimal"/>
      <w:lvlText w:val="%4."/>
      <w:lvlJc w:val="left"/>
      <w:pPr>
        <w:ind w:left="5402" w:hanging="360"/>
      </w:pPr>
    </w:lvl>
    <w:lvl w:ilvl="4" w:tplc="040A0019" w:tentative="1">
      <w:start w:val="1"/>
      <w:numFmt w:val="lowerLetter"/>
      <w:lvlText w:val="%5."/>
      <w:lvlJc w:val="left"/>
      <w:pPr>
        <w:ind w:left="6122" w:hanging="360"/>
      </w:pPr>
    </w:lvl>
    <w:lvl w:ilvl="5" w:tplc="040A001B" w:tentative="1">
      <w:start w:val="1"/>
      <w:numFmt w:val="lowerRoman"/>
      <w:lvlText w:val="%6."/>
      <w:lvlJc w:val="right"/>
      <w:pPr>
        <w:ind w:left="6842" w:hanging="180"/>
      </w:pPr>
    </w:lvl>
    <w:lvl w:ilvl="6" w:tplc="040A000F" w:tentative="1">
      <w:start w:val="1"/>
      <w:numFmt w:val="decimal"/>
      <w:lvlText w:val="%7."/>
      <w:lvlJc w:val="left"/>
      <w:pPr>
        <w:ind w:left="7562" w:hanging="360"/>
      </w:pPr>
    </w:lvl>
    <w:lvl w:ilvl="7" w:tplc="040A0019" w:tentative="1">
      <w:start w:val="1"/>
      <w:numFmt w:val="lowerLetter"/>
      <w:lvlText w:val="%8."/>
      <w:lvlJc w:val="left"/>
      <w:pPr>
        <w:ind w:left="8282" w:hanging="360"/>
      </w:pPr>
    </w:lvl>
    <w:lvl w:ilvl="8" w:tplc="040A001B" w:tentative="1">
      <w:start w:val="1"/>
      <w:numFmt w:val="lowerRoman"/>
      <w:lvlText w:val="%9."/>
      <w:lvlJc w:val="right"/>
      <w:pPr>
        <w:ind w:left="9002" w:hanging="180"/>
      </w:pPr>
    </w:lvl>
  </w:abstractNum>
  <w:abstractNum w:abstractNumId="3" w15:restartNumberingAfterBreak="0">
    <w:nsid w:val="09CA49E5"/>
    <w:multiLevelType w:val="hybridMultilevel"/>
    <w:tmpl w:val="F9724FF0"/>
    <w:lvl w:ilvl="0" w:tplc="DA64D402">
      <w:start w:val="1"/>
      <w:numFmt w:val="upperLetter"/>
      <w:lvlText w:val="%1."/>
      <w:lvlJc w:val="left"/>
      <w:pPr>
        <w:ind w:left="522" w:hanging="360"/>
      </w:pPr>
      <w:rPr>
        <w:rFonts w:hint="default"/>
      </w:rPr>
    </w:lvl>
    <w:lvl w:ilvl="1" w:tplc="040A0019" w:tentative="1">
      <w:start w:val="1"/>
      <w:numFmt w:val="lowerLetter"/>
      <w:lvlText w:val="%2."/>
      <w:lvlJc w:val="left"/>
      <w:pPr>
        <w:ind w:left="1242" w:hanging="360"/>
      </w:pPr>
    </w:lvl>
    <w:lvl w:ilvl="2" w:tplc="040A001B" w:tentative="1">
      <w:start w:val="1"/>
      <w:numFmt w:val="lowerRoman"/>
      <w:lvlText w:val="%3."/>
      <w:lvlJc w:val="right"/>
      <w:pPr>
        <w:ind w:left="1962" w:hanging="180"/>
      </w:pPr>
    </w:lvl>
    <w:lvl w:ilvl="3" w:tplc="040A000F" w:tentative="1">
      <w:start w:val="1"/>
      <w:numFmt w:val="decimal"/>
      <w:lvlText w:val="%4."/>
      <w:lvlJc w:val="left"/>
      <w:pPr>
        <w:ind w:left="2682" w:hanging="360"/>
      </w:pPr>
    </w:lvl>
    <w:lvl w:ilvl="4" w:tplc="040A0019" w:tentative="1">
      <w:start w:val="1"/>
      <w:numFmt w:val="lowerLetter"/>
      <w:lvlText w:val="%5."/>
      <w:lvlJc w:val="left"/>
      <w:pPr>
        <w:ind w:left="3402" w:hanging="360"/>
      </w:pPr>
    </w:lvl>
    <w:lvl w:ilvl="5" w:tplc="040A001B" w:tentative="1">
      <w:start w:val="1"/>
      <w:numFmt w:val="lowerRoman"/>
      <w:lvlText w:val="%6."/>
      <w:lvlJc w:val="right"/>
      <w:pPr>
        <w:ind w:left="4122" w:hanging="180"/>
      </w:pPr>
    </w:lvl>
    <w:lvl w:ilvl="6" w:tplc="040A000F" w:tentative="1">
      <w:start w:val="1"/>
      <w:numFmt w:val="decimal"/>
      <w:lvlText w:val="%7."/>
      <w:lvlJc w:val="left"/>
      <w:pPr>
        <w:ind w:left="4842" w:hanging="360"/>
      </w:pPr>
    </w:lvl>
    <w:lvl w:ilvl="7" w:tplc="040A0019" w:tentative="1">
      <w:start w:val="1"/>
      <w:numFmt w:val="lowerLetter"/>
      <w:lvlText w:val="%8."/>
      <w:lvlJc w:val="left"/>
      <w:pPr>
        <w:ind w:left="5562" w:hanging="360"/>
      </w:pPr>
    </w:lvl>
    <w:lvl w:ilvl="8" w:tplc="040A001B" w:tentative="1">
      <w:start w:val="1"/>
      <w:numFmt w:val="lowerRoman"/>
      <w:lvlText w:val="%9."/>
      <w:lvlJc w:val="right"/>
      <w:pPr>
        <w:ind w:left="6282" w:hanging="180"/>
      </w:pPr>
    </w:lvl>
  </w:abstractNum>
  <w:abstractNum w:abstractNumId="4" w15:restartNumberingAfterBreak="0">
    <w:nsid w:val="0B736204"/>
    <w:multiLevelType w:val="hybridMultilevel"/>
    <w:tmpl w:val="53B006F4"/>
    <w:lvl w:ilvl="0" w:tplc="040A000F">
      <w:start w:val="1"/>
      <w:numFmt w:val="decimal"/>
      <w:lvlText w:val="%1."/>
      <w:lvlJc w:val="left"/>
      <w:pPr>
        <w:ind w:left="936" w:hanging="360"/>
      </w:pPr>
    </w:lvl>
    <w:lvl w:ilvl="1" w:tplc="040A0019" w:tentative="1">
      <w:start w:val="1"/>
      <w:numFmt w:val="lowerLetter"/>
      <w:lvlText w:val="%2."/>
      <w:lvlJc w:val="left"/>
      <w:pPr>
        <w:ind w:left="1656" w:hanging="360"/>
      </w:pPr>
    </w:lvl>
    <w:lvl w:ilvl="2" w:tplc="040A001B" w:tentative="1">
      <w:start w:val="1"/>
      <w:numFmt w:val="lowerRoman"/>
      <w:lvlText w:val="%3."/>
      <w:lvlJc w:val="right"/>
      <w:pPr>
        <w:ind w:left="2376" w:hanging="180"/>
      </w:pPr>
    </w:lvl>
    <w:lvl w:ilvl="3" w:tplc="040A000F" w:tentative="1">
      <w:start w:val="1"/>
      <w:numFmt w:val="decimal"/>
      <w:lvlText w:val="%4."/>
      <w:lvlJc w:val="left"/>
      <w:pPr>
        <w:ind w:left="3096" w:hanging="360"/>
      </w:pPr>
    </w:lvl>
    <w:lvl w:ilvl="4" w:tplc="040A0019" w:tentative="1">
      <w:start w:val="1"/>
      <w:numFmt w:val="lowerLetter"/>
      <w:lvlText w:val="%5."/>
      <w:lvlJc w:val="left"/>
      <w:pPr>
        <w:ind w:left="3816" w:hanging="360"/>
      </w:pPr>
    </w:lvl>
    <w:lvl w:ilvl="5" w:tplc="040A001B" w:tentative="1">
      <w:start w:val="1"/>
      <w:numFmt w:val="lowerRoman"/>
      <w:lvlText w:val="%6."/>
      <w:lvlJc w:val="right"/>
      <w:pPr>
        <w:ind w:left="4536" w:hanging="180"/>
      </w:pPr>
    </w:lvl>
    <w:lvl w:ilvl="6" w:tplc="040A000F" w:tentative="1">
      <w:start w:val="1"/>
      <w:numFmt w:val="decimal"/>
      <w:lvlText w:val="%7."/>
      <w:lvlJc w:val="left"/>
      <w:pPr>
        <w:ind w:left="5256" w:hanging="360"/>
      </w:pPr>
    </w:lvl>
    <w:lvl w:ilvl="7" w:tplc="040A0019" w:tentative="1">
      <w:start w:val="1"/>
      <w:numFmt w:val="lowerLetter"/>
      <w:lvlText w:val="%8."/>
      <w:lvlJc w:val="left"/>
      <w:pPr>
        <w:ind w:left="5976" w:hanging="360"/>
      </w:pPr>
    </w:lvl>
    <w:lvl w:ilvl="8" w:tplc="040A001B" w:tentative="1">
      <w:start w:val="1"/>
      <w:numFmt w:val="lowerRoman"/>
      <w:lvlText w:val="%9."/>
      <w:lvlJc w:val="right"/>
      <w:pPr>
        <w:ind w:left="6696" w:hanging="180"/>
      </w:pPr>
    </w:lvl>
  </w:abstractNum>
  <w:abstractNum w:abstractNumId="5" w15:restartNumberingAfterBreak="0">
    <w:nsid w:val="0ED772E8"/>
    <w:multiLevelType w:val="hybridMultilevel"/>
    <w:tmpl w:val="E3CC91F0"/>
    <w:lvl w:ilvl="0" w:tplc="280A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3BE1EF0"/>
    <w:multiLevelType w:val="hybridMultilevel"/>
    <w:tmpl w:val="1C764B4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ACC40F1"/>
    <w:multiLevelType w:val="hybridMultilevel"/>
    <w:tmpl w:val="4EE2B4D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D0923A5"/>
    <w:multiLevelType w:val="hybridMultilevel"/>
    <w:tmpl w:val="642A2E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4BC6B5D"/>
    <w:multiLevelType w:val="hybridMultilevel"/>
    <w:tmpl w:val="4E5A573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2889452F"/>
    <w:multiLevelType w:val="hybridMultilevel"/>
    <w:tmpl w:val="9B3E2E3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2ECA449B"/>
    <w:multiLevelType w:val="hybridMultilevel"/>
    <w:tmpl w:val="68D8BF3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30A43F34"/>
    <w:multiLevelType w:val="hybridMultilevel"/>
    <w:tmpl w:val="CA84D43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36B33E79"/>
    <w:multiLevelType w:val="hybridMultilevel"/>
    <w:tmpl w:val="5B26400A"/>
    <w:lvl w:ilvl="0" w:tplc="02FCDD6E">
      <w:start w:val="1"/>
      <w:numFmt w:val="lowerLetter"/>
      <w:lvlText w:val="%1)"/>
      <w:lvlJc w:val="left"/>
      <w:pPr>
        <w:ind w:left="1802" w:hanging="360"/>
      </w:pPr>
      <w:rPr>
        <w:rFonts w:hint="default"/>
        <w:b/>
      </w:rPr>
    </w:lvl>
    <w:lvl w:ilvl="1" w:tplc="040A0019" w:tentative="1">
      <w:start w:val="1"/>
      <w:numFmt w:val="lowerLetter"/>
      <w:lvlText w:val="%2."/>
      <w:lvlJc w:val="left"/>
      <w:pPr>
        <w:ind w:left="2522" w:hanging="360"/>
      </w:pPr>
    </w:lvl>
    <w:lvl w:ilvl="2" w:tplc="040A001B" w:tentative="1">
      <w:start w:val="1"/>
      <w:numFmt w:val="lowerRoman"/>
      <w:lvlText w:val="%3."/>
      <w:lvlJc w:val="right"/>
      <w:pPr>
        <w:ind w:left="3242" w:hanging="180"/>
      </w:pPr>
    </w:lvl>
    <w:lvl w:ilvl="3" w:tplc="040A000F" w:tentative="1">
      <w:start w:val="1"/>
      <w:numFmt w:val="decimal"/>
      <w:lvlText w:val="%4."/>
      <w:lvlJc w:val="left"/>
      <w:pPr>
        <w:ind w:left="3962" w:hanging="360"/>
      </w:pPr>
    </w:lvl>
    <w:lvl w:ilvl="4" w:tplc="040A0019" w:tentative="1">
      <w:start w:val="1"/>
      <w:numFmt w:val="lowerLetter"/>
      <w:lvlText w:val="%5."/>
      <w:lvlJc w:val="left"/>
      <w:pPr>
        <w:ind w:left="4682" w:hanging="360"/>
      </w:pPr>
    </w:lvl>
    <w:lvl w:ilvl="5" w:tplc="040A001B" w:tentative="1">
      <w:start w:val="1"/>
      <w:numFmt w:val="lowerRoman"/>
      <w:lvlText w:val="%6."/>
      <w:lvlJc w:val="right"/>
      <w:pPr>
        <w:ind w:left="5402" w:hanging="180"/>
      </w:pPr>
    </w:lvl>
    <w:lvl w:ilvl="6" w:tplc="040A000F" w:tentative="1">
      <w:start w:val="1"/>
      <w:numFmt w:val="decimal"/>
      <w:lvlText w:val="%7."/>
      <w:lvlJc w:val="left"/>
      <w:pPr>
        <w:ind w:left="6122" w:hanging="360"/>
      </w:pPr>
    </w:lvl>
    <w:lvl w:ilvl="7" w:tplc="040A0019" w:tentative="1">
      <w:start w:val="1"/>
      <w:numFmt w:val="lowerLetter"/>
      <w:lvlText w:val="%8."/>
      <w:lvlJc w:val="left"/>
      <w:pPr>
        <w:ind w:left="6842" w:hanging="360"/>
      </w:pPr>
    </w:lvl>
    <w:lvl w:ilvl="8" w:tplc="040A001B" w:tentative="1">
      <w:start w:val="1"/>
      <w:numFmt w:val="lowerRoman"/>
      <w:lvlText w:val="%9."/>
      <w:lvlJc w:val="right"/>
      <w:pPr>
        <w:ind w:left="7562" w:hanging="180"/>
      </w:pPr>
    </w:lvl>
  </w:abstractNum>
  <w:abstractNum w:abstractNumId="14" w15:restartNumberingAfterBreak="0">
    <w:nsid w:val="3FA31BEF"/>
    <w:multiLevelType w:val="hybridMultilevel"/>
    <w:tmpl w:val="AB7055C0"/>
    <w:lvl w:ilvl="0" w:tplc="0809000F">
      <w:start w:val="1"/>
      <w:numFmt w:val="decimal"/>
      <w:lvlText w:val="%1."/>
      <w:lvlJc w:val="left"/>
      <w:pPr>
        <w:ind w:left="882" w:hanging="360"/>
      </w:p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15" w15:restartNumberingAfterBreak="0">
    <w:nsid w:val="5A6109F1"/>
    <w:multiLevelType w:val="hybridMultilevel"/>
    <w:tmpl w:val="3F12F1F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5A6E6DAF"/>
    <w:multiLevelType w:val="hybridMultilevel"/>
    <w:tmpl w:val="4746CE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A91405E"/>
    <w:multiLevelType w:val="hybridMultilevel"/>
    <w:tmpl w:val="33B4DB10"/>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653E49D5"/>
    <w:multiLevelType w:val="hybridMultilevel"/>
    <w:tmpl w:val="7BBA0E2E"/>
    <w:lvl w:ilvl="0" w:tplc="749AC05A">
      <w:start w:val="1"/>
      <w:numFmt w:val="decimal"/>
      <w:lvlText w:val="%1."/>
      <w:lvlJc w:val="left"/>
      <w:pPr>
        <w:ind w:left="360" w:hanging="360"/>
      </w:pPr>
      <w:rPr>
        <w:rFonts w:ascii="Calibri" w:eastAsia="Calibri" w:hAnsi="Calibri" w:cs="Calibri" w:hint="default"/>
        <w:b/>
        <w:bCs/>
        <w:color w:val="FF0000"/>
        <w:w w:val="100"/>
        <w:sz w:val="22"/>
        <w:szCs w:val="22"/>
      </w:rPr>
    </w:lvl>
    <w:lvl w:ilvl="1" w:tplc="D6843966">
      <w:start w:val="1"/>
      <w:numFmt w:val="lowerLetter"/>
      <w:lvlText w:val="%2."/>
      <w:lvlJc w:val="left"/>
      <w:pPr>
        <w:ind w:left="1080" w:hanging="360"/>
      </w:pPr>
      <w:rPr>
        <w:rFonts w:ascii="Calibri" w:eastAsia="Calibri" w:hAnsi="Calibri" w:cs="Calibri" w:hint="default"/>
        <w:spacing w:val="-1"/>
        <w:w w:val="100"/>
        <w:sz w:val="22"/>
        <w:szCs w:val="22"/>
      </w:rPr>
    </w:lvl>
    <w:lvl w:ilvl="2" w:tplc="7C3099C8">
      <w:numFmt w:val="bullet"/>
      <w:lvlText w:val="•"/>
      <w:lvlJc w:val="left"/>
      <w:pPr>
        <w:ind w:left="1923" w:hanging="360"/>
      </w:pPr>
      <w:rPr>
        <w:rFonts w:hint="default"/>
      </w:rPr>
    </w:lvl>
    <w:lvl w:ilvl="3" w:tplc="3CA4AA80">
      <w:numFmt w:val="bullet"/>
      <w:lvlText w:val="•"/>
      <w:lvlJc w:val="left"/>
      <w:pPr>
        <w:ind w:left="2768" w:hanging="360"/>
      </w:pPr>
      <w:rPr>
        <w:rFonts w:hint="default"/>
      </w:rPr>
    </w:lvl>
    <w:lvl w:ilvl="4" w:tplc="789A2474">
      <w:numFmt w:val="bullet"/>
      <w:lvlText w:val="•"/>
      <w:lvlJc w:val="left"/>
      <w:pPr>
        <w:ind w:left="3613" w:hanging="360"/>
      </w:pPr>
      <w:rPr>
        <w:rFonts w:hint="default"/>
      </w:rPr>
    </w:lvl>
    <w:lvl w:ilvl="5" w:tplc="FE7C7EA8">
      <w:numFmt w:val="bullet"/>
      <w:lvlText w:val="•"/>
      <w:lvlJc w:val="left"/>
      <w:pPr>
        <w:ind w:left="4458" w:hanging="360"/>
      </w:pPr>
      <w:rPr>
        <w:rFonts w:hint="default"/>
      </w:rPr>
    </w:lvl>
    <w:lvl w:ilvl="6" w:tplc="9070B93C">
      <w:numFmt w:val="bullet"/>
      <w:lvlText w:val="•"/>
      <w:lvlJc w:val="left"/>
      <w:pPr>
        <w:ind w:left="5303" w:hanging="360"/>
      </w:pPr>
      <w:rPr>
        <w:rFonts w:hint="default"/>
      </w:rPr>
    </w:lvl>
    <w:lvl w:ilvl="7" w:tplc="AC920876">
      <w:numFmt w:val="bullet"/>
      <w:lvlText w:val="•"/>
      <w:lvlJc w:val="left"/>
      <w:pPr>
        <w:ind w:left="6148" w:hanging="360"/>
      </w:pPr>
      <w:rPr>
        <w:rFonts w:hint="default"/>
      </w:rPr>
    </w:lvl>
    <w:lvl w:ilvl="8" w:tplc="FF002CC6">
      <w:numFmt w:val="bullet"/>
      <w:lvlText w:val="•"/>
      <w:lvlJc w:val="left"/>
      <w:pPr>
        <w:ind w:left="6994" w:hanging="360"/>
      </w:pPr>
      <w:rPr>
        <w:rFonts w:hint="default"/>
      </w:rPr>
    </w:lvl>
  </w:abstractNum>
  <w:abstractNum w:abstractNumId="19" w15:restartNumberingAfterBreak="0">
    <w:nsid w:val="68706FCA"/>
    <w:multiLevelType w:val="hybridMultilevel"/>
    <w:tmpl w:val="F98C2EEE"/>
    <w:lvl w:ilvl="0" w:tplc="280A0001">
      <w:start w:val="1"/>
      <w:numFmt w:val="bullet"/>
      <w:lvlText w:val=""/>
      <w:lvlJc w:val="left"/>
      <w:pPr>
        <w:ind w:left="360" w:hanging="360"/>
      </w:pPr>
      <w:rPr>
        <w:rFonts w:ascii="Symbol" w:hAnsi="Symbol" w:hint="default"/>
        <w:b/>
        <w:bCs/>
        <w:color w:val="FF0000"/>
        <w:w w:val="100"/>
        <w:sz w:val="22"/>
        <w:szCs w:val="22"/>
      </w:rPr>
    </w:lvl>
    <w:lvl w:ilvl="1" w:tplc="D6843966">
      <w:start w:val="1"/>
      <w:numFmt w:val="lowerLetter"/>
      <w:lvlText w:val="%2."/>
      <w:lvlJc w:val="left"/>
      <w:pPr>
        <w:ind w:left="1080" w:hanging="360"/>
      </w:pPr>
      <w:rPr>
        <w:rFonts w:ascii="Calibri" w:eastAsia="Calibri" w:hAnsi="Calibri" w:cs="Calibri" w:hint="default"/>
        <w:spacing w:val="-1"/>
        <w:w w:val="100"/>
        <w:sz w:val="22"/>
        <w:szCs w:val="22"/>
      </w:rPr>
    </w:lvl>
    <w:lvl w:ilvl="2" w:tplc="7C3099C8">
      <w:numFmt w:val="bullet"/>
      <w:lvlText w:val="•"/>
      <w:lvlJc w:val="left"/>
      <w:pPr>
        <w:ind w:left="1923" w:hanging="360"/>
      </w:pPr>
      <w:rPr>
        <w:rFonts w:hint="default"/>
      </w:rPr>
    </w:lvl>
    <w:lvl w:ilvl="3" w:tplc="3CA4AA80">
      <w:numFmt w:val="bullet"/>
      <w:lvlText w:val="•"/>
      <w:lvlJc w:val="left"/>
      <w:pPr>
        <w:ind w:left="2768" w:hanging="360"/>
      </w:pPr>
      <w:rPr>
        <w:rFonts w:hint="default"/>
      </w:rPr>
    </w:lvl>
    <w:lvl w:ilvl="4" w:tplc="789A2474">
      <w:numFmt w:val="bullet"/>
      <w:lvlText w:val="•"/>
      <w:lvlJc w:val="left"/>
      <w:pPr>
        <w:ind w:left="3613" w:hanging="360"/>
      </w:pPr>
      <w:rPr>
        <w:rFonts w:hint="default"/>
      </w:rPr>
    </w:lvl>
    <w:lvl w:ilvl="5" w:tplc="FE7C7EA8">
      <w:numFmt w:val="bullet"/>
      <w:lvlText w:val="•"/>
      <w:lvlJc w:val="left"/>
      <w:pPr>
        <w:ind w:left="4458" w:hanging="360"/>
      </w:pPr>
      <w:rPr>
        <w:rFonts w:hint="default"/>
      </w:rPr>
    </w:lvl>
    <w:lvl w:ilvl="6" w:tplc="9070B93C">
      <w:numFmt w:val="bullet"/>
      <w:lvlText w:val="•"/>
      <w:lvlJc w:val="left"/>
      <w:pPr>
        <w:ind w:left="5303" w:hanging="360"/>
      </w:pPr>
      <w:rPr>
        <w:rFonts w:hint="default"/>
      </w:rPr>
    </w:lvl>
    <w:lvl w:ilvl="7" w:tplc="AC920876">
      <w:numFmt w:val="bullet"/>
      <w:lvlText w:val="•"/>
      <w:lvlJc w:val="left"/>
      <w:pPr>
        <w:ind w:left="6148" w:hanging="360"/>
      </w:pPr>
      <w:rPr>
        <w:rFonts w:hint="default"/>
      </w:rPr>
    </w:lvl>
    <w:lvl w:ilvl="8" w:tplc="FF002CC6">
      <w:numFmt w:val="bullet"/>
      <w:lvlText w:val="•"/>
      <w:lvlJc w:val="left"/>
      <w:pPr>
        <w:ind w:left="6994" w:hanging="360"/>
      </w:pPr>
      <w:rPr>
        <w:rFonts w:hint="default"/>
      </w:rPr>
    </w:lvl>
  </w:abstractNum>
  <w:abstractNum w:abstractNumId="20" w15:restartNumberingAfterBreak="0">
    <w:nsid w:val="6C927830"/>
    <w:multiLevelType w:val="hybridMultilevel"/>
    <w:tmpl w:val="47700FB0"/>
    <w:lvl w:ilvl="0" w:tplc="4A9811CE">
      <w:start w:val="1"/>
      <w:numFmt w:val="decimal"/>
      <w:lvlText w:val="%1."/>
      <w:lvlJc w:val="left"/>
      <w:pPr>
        <w:ind w:left="1088" w:hanging="360"/>
      </w:pPr>
      <w:rPr>
        <w:rFonts w:ascii="Calibri" w:eastAsia="Calibri" w:hAnsi="Calibri" w:cs="Calibri" w:hint="default"/>
        <w:b/>
        <w:bCs/>
        <w:w w:val="100"/>
        <w:sz w:val="22"/>
        <w:szCs w:val="22"/>
      </w:rPr>
    </w:lvl>
    <w:lvl w:ilvl="1" w:tplc="5712AA6E">
      <w:numFmt w:val="bullet"/>
      <w:lvlText w:val="•"/>
      <w:lvlJc w:val="left"/>
      <w:pPr>
        <w:ind w:left="1856" w:hanging="360"/>
      </w:pPr>
      <w:rPr>
        <w:rFonts w:hint="default"/>
      </w:rPr>
    </w:lvl>
    <w:lvl w:ilvl="2" w:tplc="D7A0AF70">
      <w:numFmt w:val="bullet"/>
      <w:lvlText w:val="•"/>
      <w:lvlJc w:val="left"/>
      <w:pPr>
        <w:ind w:left="2633" w:hanging="360"/>
      </w:pPr>
      <w:rPr>
        <w:rFonts w:hint="default"/>
      </w:rPr>
    </w:lvl>
    <w:lvl w:ilvl="3" w:tplc="FD203F9E">
      <w:numFmt w:val="bullet"/>
      <w:lvlText w:val="•"/>
      <w:lvlJc w:val="left"/>
      <w:pPr>
        <w:ind w:left="3409" w:hanging="360"/>
      </w:pPr>
      <w:rPr>
        <w:rFonts w:hint="default"/>
      </w:rPr>
    </w:lvl>
    <w:lvl w:ilvl="4" w:tplc="137CDF7A">
      <w:numFmt w:val="bullet"/>
      <w:lvlText w:val="•"/>
      <w:lvlJc w:val="left"/>
      <w:pPr>
        <w:ind w:left="4186" w:hanging="360"/>
      </w:pPr>
      <w:rPr>
        <w:rFonts w:hint="default"/>
      </w:rPr>
    </w:lvl>
    <w:lvl w:ilvl="5" w:tplc="D882A088">
      <w:numFmt w:val="bullet"/>
      <w:lvlText w:val="•"/>
      <w:lvlJc w:val="left"/>
      <w:pPr>
        <w:ind w:left="4963" w:hanging="360"/>
      </w:pPr>
      <w:rPr>
        <w:rFonts w:hint="default"/>
      </w:rPr>
    </w:lvl>
    <w:lvl w:ilvl="6" w:tplc="2B7C91DA">
      <w:numFmt w:val="bullet"/>
      <w:lvlText w:val="•"/>
      <w:lvlJc w:val="left"/>
      <w:pPr>
        <w:ind w:left="5739" w:hanging="360"/>
      </w:pPr>
      <w:rPr>
        <w:rFonts w:hint="default"/>
      </w:rPr>
    </w:lvl>
    <w:lvl w:ilvl="7" w:tplc="06AE8C24">
      <w:numFmt w:val="bullet"/>
      <w:lvlText w:val="•"/>
      <w:lvlJc w:val="left"/>
      <w:pPr>
        <w:ind w:left="6516" w:hanging="360"/>
      </w:pPr>
      <w:rPr>
        <w:rFonts w:hint="default"/>
      </w:rPr>
    </w:lvl>
    <w:lvl w:ilvl="8" w:tplc="D98EC764">
      <w:numFmt w:val="bullet"/>
      <w:lvlText w:val="•"/>
      <w:lvlJc w:val="left"/>
      <w:pPr>
        <w:ind w:left="7293" w:hanging="360"/>
      </w:pPr>
      <w:rPr>
        <w:rFonts w:hint="default"/>
      </w:rPr>
    </w:lvl>
  </w:abstractNum>
  <w:abstractNum w:abstractNumId="21" w15:restartNumberingAfterBreak="0">
    <w:nsid w:val="6EFC0BBB"/>
    <w:multiLevelType w:val="hybridMultilevel"/>
    <w:tmpl w:val="8C5AF982"/>
    <w:lvl w:ilvl="0" w:tplc="7E064EEE">
      <w:start w:val="1"/>
      <w:numFmt w:val="lowerLetter"/>
      <w:lvlText w:val="%1)"/>
      <w:lvlJc w:val="left"/>
      <w:pPr>
        <w:ind w:left="2162" w:hanging="360"/>
      </w:pPr>
      <w:rPr>
        <w:rFonts w:hint="default"/>
      </w:rPr>
    </w:lvl>
    <w:lvl w:ilvl="1" w:tplc="040A0019" w:tentative="1">
      <w:start w:val="1"/>
      <w:numFmt w:val="lowerLetter"/>
      <w:lvlText w:val="%2."/>
      <w:lvlJc w:val="left"/>
      <w:pPr>
        <w:ind w:left="2882" w:hanging="360"/>
      </w:pPr>
    </w:lvl>
    <w:lvl w:ilvl="2" w:tplc="040A001B" w:tentative="1">
      <w:start w:val="1"/>
      <w:numFmt w:val="lowerRoman"/>
      <w:lvlText w:val="%3."/>
      <w:lvlJc w:val="right"/>
      <w:pPr>
        <w:ind w:left="3602" w:hanging="180"/>
      </w:pPr>
    </w:lvl>
    <w:lvl w:ilvl="3" w:tplc="040A000F" w:tentative="1">
      <w:start w:val="1"/>
      <w:numFmt w:val="decimal"/>
      <w:lvlText w:val="%4."/>
      <w:lvlJc w:val="left"/>
      <w:pPr>
        <w:ind w:left="4322" w:hanging="360"/>
      </w:pPr>
    </w:lvl>
    <w:lvl w:ilvl="4" w:tplc="040A0019" w:tentative="1">
      <w:start w:val="1"/>
      <w:numFmt w:val="lowerLetter"/>
      <w:lvlText w:val="%5."/>
      <w:lvlJc w:val="left"/>
      <w:pPr>
        <w:ind w:left="5042" w:hanging="360"/>
      </w:pPr>
    </w:lvl>
    <w:lvl w:ilvl="5" w:tplc="040A001B" w:tentative="1">
      <w:start w:val="1"/>
      <w:numFmt w:val="lowerRoman"/>
      <w:lvlText w:val="%6."/>
      <w:lvlJc w:val="right"/>
      <w:pPr>
        <w:ind w:left="5762" w:hanging="180"/>
      </w:pPr>
    </w:lvl>
    <w:lvl w:ilvl="6" w:tplc="040A000F" w:tentative="1">
      <w:start w:val="1"/>
      <w:numFmt w:val="decimal"/>
      <w:lvlText w:val="%7."/>
      <w:lvlJc w:val="left"/>
      <w:pPr>
        <w:ind w:left="6482" w:hanging="360"/>
      </w:pPr>
    </w:lvl>
    <w:lvl w:ilvl="7" w:tplc="040A0019" w:tentative="1">
      <w:start w:val="1"/>
      <w:numFmt w:val="lowerLetter"/>
      <w:lvlText w:val="%8."/>
      <w:lvlJc w:val="left"/>
      <w:pPr>
        <w:ind w:left="7202" w:hanging="360"/>
      </w:pPr>
    </w:lvl>
    <w:lvl w:ilvl="8" w:tplc="040A001B" w:tentative="1">
      <w:start w:val="1"/>
      <w:numFmt w:val="lowerRoman"/>
      <w:lvlText w:val="%9."/>
      <w:lvlJc w:val="right"/>
      <w:pPr>
        <w:ind w:left="7922" w:hanging="180"/>
      </w:pPr>
    </w:lvl>
  </w:abstractNum>
  <w:abstractNum w:abstractNumId="22" w15:restartNumberingAfterBreak="0">
    <w:nsid w:val="6F2B1B74"/>
    <w:multiLevelType w:val="hybridMultilevel"/>
    <w:tmpl w:val="7318DAC4"/>
    <w:lvl w:ilvl="0" w:tplc="146266E2">
      <w:start w:val="1"/>
      <w:numFmt w:val="upperLetter"/>
      <w:lvlText w:val="%1."/>
      <w:lvlJc w:val="left"/>
      <w:pPr>
        <w:ind w:left="882" w:hanging="360"/>
      </w:pPr>
      <w:rPr>
        <w:rFonts w:hint="default"/>
      </w:rPr>
    </w:lvl>
    <w:lvl w:ilvl="1" w:tplc="040A0019" w:tentative="1">
      <w:start w:val="1"/>
      <w:numFmt w:val="lowerLetter"/>
      <w:lvlText w:val="%2."/>
      <w:lvlJc w:val="left"/>
      <w:pPr>
        <w:ind w:left="1602" w:hanging="360"/>
      </w:pPr>
    </w:lvl>
    <w:lvl w:ilvl="2" w:tplc="040A001B" w:tentative="1">
      <w:start w:val="1"/>
      <w:numFmt w:val="lowerRoman"/>
      <w:lvlText w:val="%3."/>
      <w:lvlJc w:val="right"/>
      <w:pPr>
        <w:ind w:left="2322" w:hanging="180"/>
      </w:pPr>
    </w:lvl>
    <w:lvl w:ilvl="3" w:tplc="040A000F" w:tentative="1">
      <w:start w:val="1"/>
      <w:numFmt w:val="decimal"/>
      <w:lvlText w:val="%4."/>
      <w:lvlJc w:val="left"/>
      <w:pPr>
        <w:ind w:left="3042" w:hanging="360"/>
      </w:pPr>
    </w:lvl>
    <w:lvl w:ilvl="4" w:tplc="040A0019" w:tentative="1">
      <w:start w:val="1"/>
      <w:numFmt w:val="lowerLetter"/>
      <w:lvlText w:val="%5."/>
      <w:lvlJc w:val="left"/>
      <w:pPr>
        <w:ind w:left="3762" w:hanging="360"/>
      </w:pPr>
    </w:lvl>
    <w:lvl w:ilvl="5" w:tplc="040A001B" w:tentative="1">
      <w:start w:val="1"/>
      <w:numFmt w:val="lowerRoman"/>
      <w:lvlText w:val="%6."/>
      <w:lvlJc w:val="right"/>
      <w:pPr>
        <w:ind w:left="4482" w:hanging="180"/>
      </w:pPr>
    </w:lvl>
    <w:lvl w:ilvl="6" w:tplc="040A000F" w:tentative="1">
      <w:start w:val="1"/>
      <w:numFmt w:val="decimal"/>
      <w:lvlText w:val="%7."/>
      <w:lvlJc w:val="left"/>
      <w:pPr>
        <w:ind w:left="5202" w:hanging="360"/>
      </w:pPr>
    </w:lvl>
    <w:lvl w:ilvl="7" w:tplc="040A0019" w:tentative="1">
      <w:start w:val="1"/>
      <w:numFmt w:val="lowerLetter"/>
      <w:lvlText w:val="%8."/>
      <w:lvlJc w:val="left"/>
      <w:pPr>
        <w:ind w:left="5922" w:hanging="360"/>
      </w:pPr>
    </w:lvl>
    <w:lvl w:ilvl="8" w:tplc="040A001B" w:tentative="1">
      <w:start w:val="1"/>
      <w:numFmt w:val="lowerRoman"/>
      <w:lvlText w:val="%9."/>
      <w:lvlJc w:val="right"/>
      <w:pPr>
        <w:ind w:left="6642" w:hanging="180"/>
      </w:pPr>
    </w:lvl>
  </w:abstractNum>
  <w:abstractNum w:abstractNumId="23" w15:restartNumberingAfterBreak="0">
    <w:nsid w:val="7011134D"/>
    <w:multiLevelType w:val="hybridMultilevel"/>
    <w:tmpl w:val="3610853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0"/>
  </w:num>
  <w:num w:numId="2">
    <w:abstractNumId w:val="18"/>
  </w:num>
  <w:num w:numId="3">
    <w:abstractNumId w:val="3"/>
  </w:num>
  <w:num w:numId="4">
    <w:abstractNumId w:val="22"/>
  </w:num>
  <w:num w:numId="5">
    <w:abstractNumId w:val="14"/>
  </w:num>
  <w:num w:numId="6">
    <w:abstractNumId w:val="7"/>
  </w:num>
  <w:num w:numId="7">
    <w:abstractNumId w:val="4"/>
  </w:num>
  <w:num w:numId="8">
    <w:abstractNumId w:val="13"/>
  </w:num>
  <w:num w:numId="9">
    <w:abstractNumId w:val="2"/>
  </w:num>
  <w:num w:numId="10">
    <w:abstractNumId w:val="21"/>
  </w:num>
  <w:num w:numId="11">
    <w:abstractNumId w:val="19"/>
  </w:num>
  <w:num w:numId="12">
    <w:abstractNumId w:val="8"/>
  </w:num>
  <w:num w:numId="13">
    <w:abstractNumId w:val="11"/>
  </w:num>
  <w:num w:numId="14">
    <w:abstractNumId w:val="16"/>
  </w:num>
  <w:num w:numId="15">
    <w:abstractNumId w:val="1"/>
  </w:num>
  <w:num w:numId="16">
    <w:abstractNumId w:val="15"/>
  </w:num>
  <w:num w:numId="17">
    <w:abstractNumId w:val="9"/>
  </w:num>
  <w:num w:numId="18">
    <w:abstractNumId w:val="6"/>
  </w:num>
  <w:num w:numId="19">
    <w:abstractNumId w:val="23"/>
  </w:num>
  <w:num w:numId="20">
    <w:abstractNumId w:val="10"/>
  </w:num>
  <w:num w:numId="21">
    <w:abstractNumId w:val="0"/>
  </w:num>
  <w:num w:numId="22">
    <w:abstractNumId w:val="17"/>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87E02"/>
    <w:rsid w:val="00000B5C"/>
    <w:rsid w:val="00006636"/>
    <w:rsid w:val="00053FEF"/>
    <w:rsid w:val="000544EB"/>
    <w:rsid w:val="00065DA7"/>
    <w:rsid w:val="00070E23"/>
    <w:rsid w:val="00085D35"/>
    <w:rsid w:val="000860D2"/>
    <w:rsid w:val="001023DE"/>
    <w:rsid w:val="0013171E"/>
    <w:rsid w:val="00134C4C"/>
    <w:rsid w:val="00152137"/>
    <w:rsid w:val="001528F0"/>
    <w:rsid w:val="00165983"/>
    <w:rsid w:val="00184898"/>
    <w:rsid w:val="001C3EDE"/>
    <w:rsid w:val="001C5C35"/>
    <w:rsid w:val="001D4D75"/>
    <w:rsid w:val="001D4E5E"/>
    <w:rsid w:val="001E3182"/>
    <w:rsid w:val="002125F2"/>
    <w:rsid w:val="00213840"/>
    <w:rsid w:val="00217863"/>
    <w:rsid w:val="002427FF"/>
    <w:rsid w:val="00242D3F"/>
    <w:rsid w:val="00257606"/>
    <w:rsid w:val="00261053"/>
    <w:rsid w:val="0027433A"/>
    <w:rsid w:val="002954A8"/>
    <w:rsid w:val="002D2BC2"/>
    <w:rsid w:val="002D4A1A"/>
    <w:rsid w:val="002E55E6"/>
    <w:rsid w:val="002E75C7"/>
    <w:rsid w:val="00311464"/>
    <w:rsid w:val="003145F5"/>
    <w:rsid w:val="00337FEE"/>
    <w:rsid w:val="0034163C"/>
    <w:rsid w:val="00351E7D"/>
    <w:rsid w:val="003563F0"/>
    <w:rsid w:val="00365B29"/>
    <w:rsid w:val="00371A26"/>
    <w:rsid w:val="003A6C91"/>
    <w:rsid w:val="003A7066"/>
    <w:rsid w:val="003B0142"/>
    <w:rsid w:val="003B479E"/>
    <w:rsid w:val="003F35A9"/>
    <w:rsid w:val="00404936"/>
    <w:rsid w:val="00407265"/>
    <w:rsid w:val="00417493"/>
    <w:rsid w:val="00466766"/>
    <w:rsid w:val="00483162"/>
    <w:rsid w:val="00485D71"/>
    <w:rsid w:val="00493EB1"/>
    <w:rsid w:val="00497C06"/>
    <w:rsid w:val="004A107E"/>
    <w:rsid w:val="004A66EC"/>
    <w:rsid w:val="004C3799"/>
    <w:rsid w:val="0052187B"/>
    <w:rsid w:val="00566EFC"/>
    <w:rsid w:val="0056756F"/>
    <w:rsid w:val="00586476"/>
    <w:rsid w:val="00591C76"/>
    <w:rsid w:val="005B572F"/>
    <w:rsid w:val="00611AAA"/>
    <w:rsid w:val="00620625"/>
    <w:rsid w:val="00626DF0"/>
    <w:rsid w:val="006302DB"/>
    <w:rsid w:val="0064596B"/>
    <w:rsid w:val="0064757C"/>
    <w:rsid w:val="00686787"/>
    <w:rsid w:val="0069035A"/>
    <w:rsid w:val="006A28FC"/>
    <w:rsid w:val="006C6438"/>
    <w:rsid w:val="007069A4"/>
    <w:rsid w:val="00714FDB"/>
    <w:rsid w:val="00715F89"/>
    <w:rsid w:val="00716C59"/>
    <w:rsid w:val="0071735F"/>
    <w:rsid w:val="00717911"/>
    <w:rsid w:val="007474E1"/>
    <w:rsid w:val="00764084"/>
    <w:rsid w:val="00772018"/>
    <w:rsid w:val="007A1F0D"/>
    <w:rsid w:val="007B501F"/>
    <w:rsid w:val="007C13DD"/>
    <w:rsid w:val="007D0198"/>
    <w:rsid w:val="007D09E7"/>
    <w:rsid w:val="007D153B"/>
    <w:rsid w:val="00806384"/>
    <w:rsid w:val="008151FF"/>
    <w:rsid w:val="00816684"/>
    <w:rsid w:val="00855549"/>
    <w:rsid w:val="008634AE"/>
    <w:rsid w:val="00871F4D"/>
    <w:rsid w:val="00874A69"/>
    <w:rsid w:val="00887E02"/>
    <w:rsid w:val="008A48D4"/>
    <w:rsid w:val="008B55E5"/>
    <w:rsid w:val="008C796E"/>
    <w:rsid w:val="008E6E26"/>
    <w:rsid w:val="00920AA4"/>
    <w:rsid w:val="00930829"/>
    <w:rsid w:val="0098486C"/>
    <w:rsid w:val="009A630F"/>
    <w:rsid w:val="009C4234"/>
    <w:rsid w:val="009C4808"/>
    <w:rsid w:val="009E5848"/>
    <w:rsid w:val="00A207BF"/>
    <w:rsid w:val="00A468B2"/>
    <w:rsid w:val="00A75975"/>
    <w:rsid w:val="00A77EB2"/>
    <w:rsid w:val="00A812BB"/>
    <w:rsid w:val="00AB77F9"/>
    <w:rsid w:val="00AE22D3"/>
    <w:rsid w:val="00B02C7B"/>
    <w:rsid w:val="00B06F6C"/>
    <w:rsid w:val="00B335EC"/>
    <w:rsid w:val="00B375D1"/>
    <w:rsid w:val="00B40A65"/>
    <w:rsid w:val="00B40DFF"/>
    <w:rsid w:val="00B4217D"/>
    <w:rsid w:val="00B51C76"/>
    <w:rsid w:val="00B80E61"/>
    <w:rsid w:val="00B81542"/>
    <w:rsid w:val="00B81F3B"/>
    <w:rsid w:val="00B90C94"/>
    <w:rsid w:val="00B9232D"/>
    <w:rsid w:val="00BC4648"/>
    <w:rsid w:val="00C22B16"/>
    <w:rsid w:val="00C3491D"/>
    <w:rsid w:val="00C4065A"/>
    <w:rsid w:val="00C43202"/>
    <w:rsid w:val="00C56A85"/>
    <w:rsid w:val="00C7629F"/>
    <w:rsid w:val="00C8084C"/>
    <w:rsid w:val="00C82808"/>
    <w:rsid w:val="00C87455"/>
    <w:rsid w:val="00C94D8A"/>
    <w:rsid w:val="00C96F96"/>
    <w:rsid w:val="00CB73F0"/>
    <w:rsid w:val="00CC2944"/>
    <w:rsid w:val="00CD7BB3"/>
    <w:rsid w:val="00CF58BF"/>
    <w:rsid w:val="00D14313"/>
    <w:rsid w:val="00D26DC2"/>
    <w:rsid w:val="00D576D2"/>
    <w:rsid w:val="00D77876"/>
    <w:rsid w:val="00DA496D"/>
    <w:rsid w:val="00DB24D7"/>
    <w:rsid w:val="00DE3C42"/>
    <w:rsid w:val="00DF0AA5"/>
    <w:rsid w:val="00DF642F"/>
    <w:rsid w:val="00E25DE2"/>
    <w:rsid w:val="00E50F02"/>
    <w:rsid w:val="00E71903"/>
    <w:rsid w:val="00E77FA5"/>
    <w:rsid w:val="00E96867"/>
    <w:rsid w:val="00EA00C4"/>
    <w:rsid w:val="00EA073A"/>
    <w:rsid w:val="00EB4338"/>
    <w:rsid w:val="00EC703D"/>
    <w:rsid w:val="00ED507B"/>
    <w:rsid w:val="00EE19CB"/>
    <w:rsid w:val="00EF3B94"/>
    <w:rsid w:val="00EF780A"/>
    <w:rsid w:val="00F17BF8"/>
    <w:rsid w:val="00F23AA9"/>
    <w:rsid w:val="00F4720A"/>
    <w:rsid w:val="00F51758"/>
    <w:rsid w:val="00F605D1"/>
    <w:rsid w:val="00F75570"/>
    <w:rsid w:val="00F931F7"/>
    <w:rsid w:val="00FB7F3C"/>
    <w:rsid w:val="00FE1EEB"/>
    <w:rsid w:val="00FE2622"/>
    <w:rsid w:val="00FF04EC"/>
    <w:rsid w:val="00FF7A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0E87ED2"/>
  <w15:docId w15:val="{38490568-C8CA-4AEC-AFEE-D750E13E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522" w:hanging="360"/>
      <w:jc w:val="both"/>
      <w:outlineLvl w:val="0"/>
    </w:pPr>
    <w:rPr>
      <w:b/>
      <w:bCs/>
    </w:rPr>
  </w:style>
  <w:style w:type="paragraph" w:styleId="Ttulo2">
    <w:name w:val="heading 2"/>
    <w:basedOn w:val="Normal"/>
    <w:next w:val="Normal"/>
    <w:link w:val="Ttulo2Car"/>
    <w:uiPriority w:val="9"/>
    <w:unhideWhenUsed/>
    <w:qFormat/>
    <w:rsid w:val="007069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42" w:hanging="360"/>
      <w:jc w:val="both"/>
    </w:pPr>
  </w:style>
  <w:style w:type="paragraph" w:customStyle="1" w:styleId="TableParagraph">
    <w:name w:val="Table Paragraph"/>
    <w:basedOn w:val="Normal"/>
    <w:uiPriority w:val="1"/>
    <w:qFormat/>
    <w:pPr>
      <w:spacing w:line="225" w:lineRule="exact"/>
      <w:jc w:val="right"/>
    </w:pPr>
  </w:style>
  <w:style w:type="paragraph" w:styleId="Encabezado">
    <w:name w:val="header"/>
    <w:basedOn w:val="Normal"/>
    <w:link w:val="EncabezadoCar"/>
    <w:uiPriority w:val="99"/>
    <w:unhideWhenUsed/>
    <w:rsid w:val="00586476"/>
    <w:pPr>
      <w:tabs>
        <w:tab w:val="center" w:pos="4419"/>
        <w:tab w:val="right" w:pos="8838"/>
      </w:tabs>
    </w:pPr>
  </w:style>
  <w:style w:type="character" w:customStyle="1" w:styleId="EncabezadoCar">
    <w:name w:val="Encabezado Car"/>
    <w:basedOn w:val="Fuentedeprrafopredeter"/>
    <w:link w:val="Encabezado"/>
    <w:uiPriority w:val="99"/>
    <w:rsid w:val="00586476"/>
    <w:rPr>
      <w:rFonts w:ascii="Calibri" w:eastAsia="Calibri" w:hAnsi="Calibri" w:cs="Calibri"/>
    </w:rPr>
  </w:style>
  <w:style w:type="paragraph" w:styleId="Piedepgina">
    <w:name w:val="footer"/>
    <w:basedOn w:val="Normal"/>
    <w:link w:val="PiedepginaCar"/>
    <w:uiPriority w:val="99"/>
    <w:unhideWhenUsed/>
    <w:rsid w:val="00586476"/>
    <w:pPr>
      <w:tabs>
        <w:tab w:val="center" w:pos="4419"/>
        <w:tab w:val="right" w:pos="8838"/>
      </w:tabs>
    </w:pPr>
  </w:style>
  <w:style w:type="character" w:customStyle="1" w:styleId="PiedepginaCar">
    <w:name w:val="Pie de página Car"/>
    <w:basedOn w:val="Fuentedeprrafopredeter"/>
    <w:link w:val="Piedepgina"/>
    <w:uiPriority w:val="99"/>
    <w:rsid w:val="00586476"/>
    <w:rPr>
      <w:rFonts w:ascii="Calibri" w:eastAsia="Calibri" w:hAnsi="Calibri" w:cs="Calibri"/>
    </w:rPr>
  </w:style>
  <w:style w:type="character" w:styleId="Hipervnculo">
    <w:name w:val="Hyperlink"/>
    <w:basedOn w:val="Fuentedeprrafopredeter"/>
    <w:uiPriority w:val="99"/>
    <w:unhideWhenUsed/>
    <w:rsid w:val="0052187B"/>
    <w:rPr>
      <w:color w:val="0000FF" w:themeColor="hyperlink"/>
      <w:u w:val="single"/>
    </w:rPr>
  </w:style>
  <w:style w:type="table" w:styleId="Tablaconcuadrcula">
    <w:name w:val="Table Grid"/>
    <w:basedOn w:val="Tablanormal"/>
    <w:uiPriority w:val="39"/>
    <w:rsid w:val="00521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069A4"/>
    <w:rPr>
      <w:rFonts w:asciiTheme="majorHAnsi" w:eastAsiaTheme="majorEastAsia" w:hAnsiTheme="majorHAnsi" w:cstheme="majorBidi"/>
      <w:color w:val="365F91" w:themeColor="accent1" w:themeShade="BF"/>
      <w:sz w:val="26"/>
      <w:szCs w:val="26"/>
    </w:rPr>
  </w:style>
  <w:style w:type="character" w:styleId="Hipervnculovisitado">
    <w:name w:val="FollowedHyperlink"/>
    <w:basedOn w:val="Fuentedeprrafopredeter"/>
    <w:uiPriority w:val="99"/>
    <w:semiHidden/>
    <w:unhideWhenUsed/>
    <w:rsid w:val="00871F4D"/>
    <w:rPr>
      <w:color w:val="800080" w:themeColor="followedHyperlink"/>
      <w:u w:val="single"/>
    </w:rPr>
  </w:style>
  <w:style w:type="character" w:styleId="Mencinsinresolver">
    <w:name w:val="Unresolved Mention"/>
    <w:basedOn w:val="Fuentedeprrafopredeter"/>
    <w:uiPriority w:val="99"/>
    <w:rsid w:val="00CC2944"/>
    <w:rPr>
      <w:color w:val="605E5C"/>
      <w:shd w:val="clear" w:color="auto" w:fill="E1DFDD"/>
    </w:rPr>
  </w:style>
  <w:style w:type="paragraph" w:styleId="Textodeglobo">
    <w:name w:val="Balloon Text"/>
    <w:basedOn w:val="Normal"/>
    <w:link w:val="TextodegloboCar"/>
    <w:uiPriority w:val="99"/>
    <w:semiHidden/>
    <w:unhideWhenUsed/>
    <w:rsid w:val="00B40A6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0A65"/>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7007">
      <w:bodyDiv w:val="1"/>
      <w:marLeft w:val="0"/>
      <w:marRight w:val="0"/>
      <w:marTop w:val="0"/>
      <w:marBottom w:val="0"/>
      <w:divBdr>
        <w:top w:val="none" w:sz="0" w:space="0" w:color="auto"/>
        <w:left w:val="none" w:sz="0" w:space="0" w:color="auto"/>
        <w:bottom w:val="none" w:sz="0" w:space="0" w:color="auto"/>
        <w:right w:val="none" w:sz="0" w:space="0" w:color="auto"/>
      </w:divBdr>
    </w:div>
    <w:div w:id="205063722">
      <w:bodyDiv w:val="1"/>
      <w:marLeft w:val="0"/>
      <w:marRight w:val="0"/>
      <w:marTop w:val="0"/>
      <w:marBottom w:val="0"/>
      <w:divBdr>
        <w:top w:val="none" w:sz="0" w:space="0" w:color="auto"/>
        <w:left w:val="none" w:sz="0" w:space="0" w:color="auto"/>
        <w:bottom w:val="none" w:sz="0" w:space="0" w:color="auto"/>
        <w:right w:val="none" w:sz="0" w:space="0" w:color="auto"/>
      </w:divBdr>
    </w:div>
    <w:div w:id="317851716">
      <w:bodyDiv w:val="1"/>
      <w:marLeft w:val="0"/>
      <w:marRight w:val="0"/>
      <w:marTop w:val="0"/>
      <w:marBottom w:val="0"/>
      <w:divBdr>
        <w:top w:val="none" w:sz="0" w:space="0" w:color="auto"/>
        <w:left w:val="none" w:sz="0" w:space="0" w:color="auto"/>
        <w:bottom w:val="none" w:sz="0" w:space="0" w:color="auto"/>
        <w:right w:val="none" w:sz="0" w:space="0" w:color="auto"/>
      </w:divBdr>
    </w:div>
    <w:div w:id="331377828">
      <w:bodyDiv w:val="1"/>
      <w:marLeft w:val="0"/>
      <w:marRight w:val="0"/>
      <w:marTop w:val="0"/>
      <w:marBottom w:val="0"/>
      <w:divBdr>
        <w:top w:val="none" w:sz="0" w:space="0" w:color="auto"/>
        <w:left w:val="none" w:sz="0" w:space="0" w:color="auto"/>
        <w:bottom w:val="none" w:sz="0" w:space="0" w:color="auto"/>
        <w:right w:val="none" w:sz="0" w:space="0" w:color="auto"/>
      </w:divBdr>
    </w:div>
    <w:div w:id="448167887">
      <w:bodyDiv w:val="1"/>
      <w:marLeft w:val="0"/>
      <w:marRight w:val="0"/>
      <w:marTop w:val="0"/>
      <w:marBottom w:val="0"/>
      <w:divBdr>
        <w:top w:val="none" w:sz="0" w:space="0" w:color="auto"/>
        <w:left w:val="none" w:sz="0" w:space="0" w:color="auto"/>
        <w:bottom w:val="none" w:sz="0" w:space="0" w:color="auto"/>
        <w:right w:val="none" w:sz="0" w:space="0" w:color="auto"/>
      </w:divBdr>
    </w:div>
    <w:div w:id="675574052">
      <w:bodyDiv w:val="1"/>
      <w:marLeft w:val="0"/>
      <w:marRight w:val="0"/>
      <w:marTop w:val="0"/>
      <w:marBottom w:val="0"/>
      <w:divBdr>
        <w:top w:val="none" w:sz="0" w:space="0" w:color="auto"/>
        <w:left w:val="none" w:sz="0" w:space="0" w:color="auto"/>
        <w:bottom w:val="none" w:sz="0" w:space="0" w:color="auto"/>
        <w:right w:val="none" w:sz="0" w:space="0" w:color="auto"/>
      </w:divBdr>
    </w:div>
    <w:div w:id="685446721">
      <w:bodyDiv w:val="1"/>
      <w:marLeft w:val="0"/>
      <w:marRight w:val="0"/>
      <w:marTop w:val="0"/>
      <w:marBottom w:val="0"/>
      <w:divBdr>
        <w:top w:val="none" w:sz="0" w:space="0" w:color="auto"/>
        <w:left w:val="none" w:sz="0" w:space="0" w:color="auto"/>
        <w:bottom w:val="none" w:sz="0" w:space="0" w:color="auto"/>
        <w:right w:val="none" w:sz="0" w:space="0" w:color="auto"/>
      </w:divBdr>
    </w:div>
    <w:div w:id="768353497">
      <w:bodyDiv w:val="1"/>
      <w:marLeft w:val="0"/>
      <w:marRight w:val="0"/>
      <w:marTop w:val="0"/>
      <w:marBottom w:val="0"/>
      <w:divBdr>
        <w:top w:val="none" w:sz="0" w:space="0" w:color="auto"/>
        <w:left w:val="none" w:sz="0" w:space="0" w:color="auto"/>
        <w:bottom w:val="none" w:sz="0" w:space="0" w:color="auto"/>
        <w:right w:val="none" w:sz="0" w:space="0" w:color="auto"/>
      </w:divBdr>
    </w:div>
    <w:div w:id="793524214">
      <w:bodyDiv w:val="1"/>
      <w:marLeft w:val="0"/>
      <w:marRight w:val="0"/>
      <w:marTop w:val="0"/>
      <w:marBottom w:val="0"/>
      <w:divBdr>
        <w:top w:val="none" w:sz="0" w:space="0" w:color="auto"/>
        <w:left w:val="none" w:sz="0" w:space="0" w:color="auto"/>
        <w:bottom w:val="none" w:sz="0" w:space="0" w:color="auto"/>
        <w:right w:val="none" w:sz="0" w:space="0" w:color="auto"/>
      </w:divBdr>
    </w:div>
    <w:div w:id="806899654">
      <w:bodyDiv w:val="1"/>
      <w:marLeft w:val="0"/>
      <w:marRight w:val="0"/>
      <w:marTop w:val="0"/>
      <w:marBottom w:val="0"/>
      <w:divBdr>
        <w:top w:val="none" w:sz="0" w:space="0" w:color="auto"/>
        <w:left w:val="none" w:sz="0" w:space="0" w:color="auto"/>
        <w:bottom w:val="none" w:sz="0" w:space="0" w:color="auto"/>
        <w:right w:val="none" w:sz="0" w:space="0" w:color="auto"/>
      </w:divBdr>
    </w:div>
    <w:div w:id="816802990">
      <w:bodyDiv w:val="1"/>
      <w:marLeft w:val="0"/>
      <w:marRight w:val="0"/>
      <w:marTop w:val="0"/>
      <w:marBottom w:val="0"/>
      <w:divBdr>
        <w:top w:val="none" w:sz="0" w:space="0" w:color="auto"/>
        <w:left w:val="none" w:sz="0" w:space="0" w:color="auto"/>
        <w:bottom w:val="none" w:sz="0" w:space="0" w:color="auto"/>
        <w:right w:val="none" w:sz="0" w:space="0" w:color="auto"/>
      </w:divBdr>
    </w:div>
    <w:div w:id="881553699">
      <w:bodyDiv w:val="1"/>
      <w:marLeft w:val="0"/>
      <w:marRight w:val="0"/>
      <w:marTop w:val="0"/>
      <w:marBottom w:val="0"/>
      <w:divBdr>
        <w:top w:val="none" w:sz="0" w:space="0" w:color="auto"/>
        <w:left w:val="none" w:sz="0" w:space="0" w:color="auto"/>
        <w:bottom w:val="none" w:sz="0" w:space="0" w:color="auto"/>
        <w:right w:val="none" w:sz="0" w:space="0" w:color="auto"/>
      </w:divBdr>
    </w:div>
    <w:div w:id="912466340">
      <w:bodyDiv w:val="1"/>
      <w:marLeft w:val="0"/>
      <w:marRight w:val="0"/>
      <w:marTop w:val="0"/>
      <w:marBottom w:val="0"/>
      <w:divBdr>
        <w:top w:val="none" w:sz="0" w:space="0" w:color="auto"/>
        <w:left w:val="none" w:sz="0" w:space="0" w:color="auto"/>
        <w:bottom w:val="none" w:sz="0" w:space="0" w:color="auto"/>
        <w:right w:val="none" w:sz="0" w:space="0" w:color="auto"/>
      </w:divBdr>
    </w:div>
    <w:div w:id="1226529935">
      <w:bodyDiv w:val="1"/>
      <w:marLeft w:val="0"/>
      <w:marRight w:val="0"/>
      <w:marTop w:val="0"/>
      <w:marBottom w:val="0"/>
      <w:divBdr>
        <w:top w:val="none" w:sz="0" w:space="0" w:color="auto"/>
        <w:left w:val="none" w:sz="0" w:space="0" w:color="auto"/>
        <w:bottom w:val="none" w:sz="0" w:space="0" w:color="auto"/>
        <w:right w:val="none" w:sz="0" w:space="0" w:color="auto"/>
      </w:divBdr>
    </w:div>
    <w:div w:id="1259942625">
      <w:bodyDiv w:val="1"/>
      <w:marLeft w:val="0"/>
      <w:marRight w:val="0"/>
      <w:marTop w:val="0"/>
      <w:marBottom w:val="0"/>
      <w:divBdr>
        <w:top w:val="none" w:sz="0" w:space="0" w:color="auto"/>
        <w:left w:val="none" w:sz="0" w:space="0" w:color="auto"/>
        <w:bottom w:val="none" w:sz="0" w:space="0" w:color="auto"/>
        <w:right w:val="none" w:sz="0" w:space="0" w:color="auto"/>
      </w:divBdr>
    </w:div>
    <w:div w:id="1267036937">
      <w:bodyDiv w:val="1"/>
      <w:marLeft w:val="0"/>
      <w:marRight w:val="0"/>
      <w:marTop w:val="0"/>
      <w:marBottom w:val="0"/>
      <w:divBdr>
        <w:top w:val="none" w:sz="0" w:space="0" w:color="auto"/>
        <w:left w:val="none" w:sz="0" w:space="0" w:color="auto"/>
        <w:bottom w:val="none" w:sz="0" w:space="0" w:color="auto"/>
        <w:right w:val="none" w:sz="0" w:space="0" w:color="auto"/>
      </w:divBdr>
    </w:div>
    <w:div w:id="1326519185">
      <w:bodyDiv w:val="1"/>
      <w:marLeft w:val="0"/>
      <w:marRight w:val="0"/>
      <w:marTop w:val="0"/>
      <w:marBottom w:val="0"/>
      <w:divBdr>
        <w:top w:val="none" w:sz="0" w:space="0" w:color="auto"/>
        <w:left w:val="none" w:sz="0" w:space="0" w:color="auto"/>
        <w:bottom w:val="none" w:sz="0" w:space="0" w:color="auto"/>
        <w:right w:val="none" w:sz="0" w:space="0" w:color="auto"/>
      </w:divBdr>
    </w:div>
    <w:div w:id="1339113672">
      <w:bodyDiv w:val="1"/>
      <w:marLeft w:val="0"/>
      <w:marRight w:val="0"/>
      <w:marTop w:val="0"/>
      <w:marBottom w:val="0"/>
      <w:divBdr>
        <w:top w:val="none" w:sz="0" w:space="0" w:color="auto"/>
        <w:left w:val="none" w:sz="0" w:space="0" w:color="auto"/>
        <w:bottom w:val="none" w:sz="0" w:space="0" w:color="auto"/>
        <w:right w:val="none" w:sz="0" w:space="0" w:color="auto"/>
      </w:divBdr>
    </w:div>
    <w:div w:id="1384908212">
      <w:bodyDiv w:val="1"/>
      <w:marLeft w:val="0"/>
      <w:marRight w:val="0"/>
      <w:marTop w:val="0"/>
      <w:marBottom w:val="0"/>
      <w:divBdr>
        <w:top w:val="none" w:sz="0" w:space="0" w:color="auto"/>
        <w:left w:val="none" w:sz="0" w:space="0" w:color="auto"/>
        <w:bottom w:val="none" w:sz="0" w:space="0" w:color="auto"/>
        <w:right w:val="none" w:sz="0" w:space="0" w:color="auto"/>
      </w:divBdr>
    </w:div>
    <w:div w:id="1427919037">
      <w:bodyDiv w:val="1"/>
      <w:marLeft w:val="0"/>
      <w:marRight w:val="0"/>
      <w:marTop w:val="0"/>
      <w:marBottom w:val="0"/>
      <w:divBdr>
        <w:top w:val="none" w:sz="0" w:space="0" w:color="auto"/>
        <w:left w:val="none" w:sz="0" w:space="0" w:color="auto"/>
        <w:bottom w:val="none" w:sz="0" w:space="0" w:color="auto"/>
        <w:right w:val="none" w:sz="0" w:space="0" w:color="auto"/>
      </w:divBdr>
    </w:div>
    <w:div w:id="1429735185">
      <w:bodyDiv w:val="1"/>
      <w:marLeft w:val="0"/>
      <w:marRight w:val="0"/>
      <w:marTop w:val="0"/>
      <w:marBottom w:val="0"/>
      <w:divBdr>
        <w:top w:val="none" w:sz="0" w:space="0" w:color="auto"/>
        <w:left w:val="none" w:sz="0" w:space="0" w:color="auto"/>
        <w:bottom w:val="none" w:sz="0" w:space="0" w:color="auto"/>
        <w:right w:val="none" w:sz="0" w:space="0" w:color="auto"/>
      </w:divBdr>
    </w:div>
    <w:div w:id="1760129392">
      <w:bodyDiv w:val="1"/>
      <w:marLeft w:val="0"/>
      <w:marRight w:val="0"/>
      <w:marTop w:val="0"/>
      <w:marBottom w:val="0"/>
      <w:divBdr>
        <w:top w:val="none" w:sz="0" w:space="0" w:color="auto"/>
        <w:left w:val="none" w:sz="0" w:space="0" w:color="auto"/>
        <w:bottom w:val="none" w:sz="0" w:space="0" w:color="auto"/>
        <w:right w:val="none" w:sz="0" w:space="0" w:color="auto"/>
      </w:divBdr>
    </w:div>
    <w:div w:id="1886865164">
      <w:bodyDiv w:val="1"/>
      <w:marLeft w:val="0"/>
      <w:marRight w:val="0"/>
      <w:marTop w:val="0"/>
      <w:marBottom w:val="0"/>
      <w:divBdr>
        <w:top w:val="none" w:sz="0" w:space="0" w:color="auto"/>
        <w:left w:val="none" w:sz="0" w:space="0" w:color="auto"/>
        <w:bottom w:val="none" w:sz="0" w:space="0" w:color="auto"/>
        <w:right w:val="none" w:sz="0" w:space="0" w:color="auto"/>
      </w:divBdr>
    </w:div>
    <w:div w:id="2034384532">
      <w:bodyDiv w:val="1"/>
      <w:marLeft w:val="0"/>
      <w:marRight w:val="0"/>
      <w:marTop w:val="0"/>
      <w:marBottom w:val="0"/>
      <w:divBdr>
        <w:top w:val="none" w:sz="0" w:space="0" w:color="auto"/>
        <w:left w:val="none" w:sz="0" w:space="0" w:color="auto"/>
        <w:bottom w:val="none" w:sz="0" w:space="0" w:color="auto"/>
        <w:right w:val="none" w:sz="0" w:space="0" w:color="auto"/>
      </w:divBdr>
    </w:div>
    <w:div w:id="2044743303">
      <w:bodyDiv w:val="1"/>
      <w:marLeft w:val="0"/>
      <w:marRight w:val="0"/>
      <w:marTop w:val="0"/>
      <w:marBottom w:val="0"/>
      <w:divBdr>
        <w:top w:val="none" w:sz="0" w:space="0" w:color="auto"/>
        <w:left w:val="none" w:sz="0" w:space="0" w:color="auto"/>
        <w:bottom w:val="none" w:sz="0" w:space="0" w:color="auto"/>
        <w:right w:val="none" w:sz="0" w:space="0" w:color="auto"/>
      </w:divBdr>
    </w:div>
    <w:div w:id="2064792019">
      <w:bodyDiv w:val="1"/>
      <w:marLeft w:val="0"/>
      <w:marRight w:val="0"/>
      <w:marTop w:val="0"/>
      <w:marBottom w:val="0"/>
      <w:divBdr>
        <w:top w:val="none" w:sz="0" w:space="0" w:color="auto"/>
        <w:left w:val="none" w:sz="0" w:space="0" w:color="auto"/>
        <w:bottom w:val="none" w:sz="0" w:space="0" w:color="auto"/>
        <w:right w:val="none" w:sz="0" w:space="0" w:color="auto"/>
      </w:divBdr>
    </w:div>
    <w:div w:id="2089451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fzp8RJTcsTmPFXPz7" TargetMode="External"/><Relationship Id="rId13" Type="http://schemas.openxmlformats.org/officeDocument/2006/relationships/hyperlink" Target="http://www.facebook.com/asociacionsunfishp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nfish.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fishperu@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nfish.pe/" TargetMode="External"/><Relationship Id="rId4" Type="http://schemas.openxmlformats.org/officeDocument/2006/relationships/settings" Target="settings.xml"/><Relationship Id="rId9" Type="http://schemas.openxmlformats.org/officeDocument/2006/relationships/hyperlink" Target="https://www.sunfish.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0C9B-FFAF-4E64-B720-F19EE6BB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1506</Words>
  <Characters>8284</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Asociación Sunfish del Perú (ASP)</vt:lpstr>
      <vt:lpstr>Asociación Sunfish del Perú (ASP)</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Asociación Sunfish del Perú (ASP)</dc:title>
  <dc:subject/>
  <dc:creator>Alex Zimmermann Novoa</dc:creator>
  <cp:keywords/>
  <dc:description/>
  <cp:lastModifiedBy>Raul Rachitoff</cp:lastModifiedBy>
  <cp:revision>12</cp:revision>
  <cp:lastPrinted>2021-07-06T23:29:00Z</cp:lastPrinted>
  <dcterms:created xsi:type="dcterms:W3CDTF">2022-01-13T00:58:00Z</dcterms:created>
  <dcterms:modified xsi:type="dcterms:W3CDTF">2022-01-18T02:25:00Z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2010</vt:lpwstr>
  </property>
  <property fmtid="{D5CDD505-2E9C-101B-9397-08002B2CF9AE}" pid="4" name="LastSaved">
    <vt:filetime>2018-01-15T00:00:00Z</vt:filetime>
  </property>
</Properties>
</file>